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97" w:tblpY="1"/>
        <w:tblOverlap w:val="never"/>
        <w:tblW w:w="9820" w:type="dxa"/>
        <w:tblCellSpacing w:w="15" w:type="dxa"/>
        <w:tblLayout w:type="fixed"/>
        <w:tblCellMar>
          <w:top w:w="15" w:type="dxa"/>
          <w:left w:w="15" w:type="dxa"/>
          <w:bottom w:w="15" w:type="dxa"/>
          <w:right w:w="15" w:type="dxa"/>
        </w:tblCellMar>
        <w:tblLook w:val="00A0"/>
      </w:tblPr>
      <w:tblGrid>
        <w:gridCol w:w="9820"/>
      </w:tblGrid>
      <w:tr w:rsidR="00763F9B" w:rsidRPr="00CA65B3" w:rsidTr="0089589C">
        <w:trPr>
          <w:tblCellSpacing w:w="15" w:type="dxa"/>
        </w:trPr>
        <w:tc>
          <w:tcPr>
            <w:tcW w:w="9760" w:type="dxa"/>
          </w:tcPr>
          <w:p w:rsidR="00A73EEF" w:rsidRPr="00A73EEF" w:rsidRDefault="004668B8" w:rsidP="00A73EEF">
            <w:pPr>
              <w:spacing w:after="0"/>
              <w:rPr>
                <w:rFonts w:ascii="Times New Roman" w:hAnsi="Times New Roman"/>
                <w:sz w:val="28"/>
                <w:szCs w:val="28"/>
              </w:rPr>
            </w:pPr>
            <w:r w:rsidRPr="004668B8">
              <w:rPr>
                <w:noProof/>
                <w:lang w:eastAsia="ru-RU"/>
              </w:rPr>
              <w:pict>
                <v:shapetype id="_x0000_t202" coordsize="21600,21600" o:spt="202" path="m,l,21600r21600,l21600,xe">
                  <v:stroke joinstyle="miter"/>
                  <v:path gradientshapeok="t" o:connecttype="rect"/>
                </v:shapetype>
                <v:shape id="Поле 2" o:spid="_x0000_s1026" type="#_x0000_t202" style="position:absolute;margin-left:230pt;margin-top:15.65pt;width:238.2pt;height:175.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" stroked="f">
                  <v:path arrowok="t"/>
                  <v:textbox style="mso-next-textbox:#Поле 2">
                    <w:txbxContent>
                      <w:p w:rsidR="002B5FC0" w:rsidRDefault="002B5FC0" w:rsidP="00822554">
                        <w:pPr>
                          <w:rPr>
                            <w:b/>
                          </w:rPr>
                        </w:pPr>
                      </w:p>
                      <w:p w:rsidR="002B5FC0" w:rsidRPr="00744AD5" w:rsidRDefault="002B5FC0" w:rsidP="00822554">
                        <w:pPr>
                          <w:rPr>
                            <w:rFonts w:ascii="Times New Roman" w:hAnsi="Times New Roman"/>
                            <w:sz w:val="28"/>
                            <w:szCs w:val="28"/>
                          </w:rPr>
                        </w:pPr>
                        <w:r w:rsidRPr="00744AD5">
                          <w:rPr>
                            <w:rFonts w:ascii="Times New Roman" w:hAnsi="Times New Roman"/>
                            <w:sz w:val="28"/>
                            <w:szCs w:val="28"/>
                          </w:rPr>
                          <w:t xml:space="preserve">Утверждаю </w:t>
                        </w:r>
                      </w:p>
                      <w:p w:rsidR="002B5FC0" w:rsidRPr="00A73EEF" w:rsidRDefault="002B5FC0" w:rsidP="00822554">
                        <w:pPr>
                          <w:rPr>
                            <w:rFonts w:ascii="Times New Roman" w:hAnsi="Times New Roman"/>
                            <w:sz w:val="28"/>
                            <w:szCs w:val="28"/>
                          </w:rPr>
                        </w:pPr>
                        <w:r w:rsidRPr="00744AD5">
                          <w:rPr>
                            <w:rFonts w:ascii="Times New Roman" w:hAnsi="Times New Roman"/>
                            <w:sz w:val="28"/>
                            <w:szCs w:val="28"/>
                          </w:rPr>
                          <w:t>Д</w:t>
                        </w:r>
                        <w:r w:rsidR="00A73EEF">
                          <w:rPr>
                            <w:rFonts w:ascii="Times New Roman" w:hAnsi="Times New Roman"/>
                            <w:sz w:val="28"/>
                            <w:szCs w:val="28"/>
                          </w:rPr>
                          <w:t xml:space="preserve">иректор ОГАУСО  ПНИ </w:t>
                        </w:r>
                        <w:proofErr w:type="gramStart"/>
                        <w:r w:rsidR="00A73EEF">
                          <w:rPr>
                            <w:rFonts w:ascii="Times New Roman" w:hAnsi="Times New Roman"/>
                            <w:sz w:val="28"/>
                            <w:szCs w:val="28"/>
                          </w:rPr>
                          <w:t>в</w:t>
                        </w:r>
                        <w:proofErr w:type="gramEnd"/>
                      </w:p>
                      <w:p w:rsidR="002B5FC0" w:rsidRDefault="002B5FC0" w:rsidP="00822554">
                        <w:pPr>
                          <w:jc w:val="center"/>
                          <w:rPr>
                            <w:b/>
                            <w:sz w:val="6"/>
                          </w:rPr>
                        </w:pPr>
                      </w:p>
                      <w:p w:rsidR="002B5FC0" w:rsidRDefault="002B5FC0" w:rsidP="00822554">
                        <w:pPr>
                          <w:jc w:val="center"/>
                        </w:pPr>
                      </w:p>
                    </w:txbxContent>
                  </v:textbox>
                  <w10:wrap type="square" side="right"/>
                </v:shape>
              </w:pict>
            </w:r>
            <w:r w:rsidRPr="004668B8">
              <w:rPr>
                <w:noProof/>
                <w:lang w:eastAsia="ru-RU"/>
              </w:rPr>
              <w:pict>
                <v:shape id="Поле 1" o:spid="_x0000_s1027" type="#_x0000_t202" style="position:absolute;margin-left:137.05pt;margin-top:6.3pt;width:338.9pt;height:121.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" stroked="f">
                  <v:path arrowok="t"/>
                  <v:textbox style="mso-next-textbox:#Поле 1">
                    <w:txbxContent>
                      <w:p w:rsidR="002B5FC0" w:rsidRDefault="002B5FC0" w:rsidP="00A73EEF">
                        <w:pPr>
                          <w:spacing w:after="0"/>
                        </w:pPr>
                      </w:p>
                    </w:txbxContent>
                  </v:textbox>
                  <w10:wrap type="square" side="right"/>
                </v:shape>
              </w:pict>
            </w:r>
          </w:p>
          <w:p w:rsidR="00A73EEF" w:rsidRDefault="00A73EEF" w:rsidP="00A73EEF">
            <w:pPr>
              <w:spacing w:after="0"/>
              <w:jc w:val="center"/>
              <w:rPr>
                <w:rFonts w:ascii="Times New Roman" w:hAnsi="Times New Roman"/>
                <w:b/>
                <w:bCs/>
                <w:sz w:val="26"/>
                <w:szCs w:val="28"/>
              </w:rPr>
            </w:pPr>
            <w:r w:rsidRPr="00A73EEF">
              <w:rPr>
                <w:rFonts w:ascii="Times New Roman" w:hAnsi="Times New Roman"/>
                <w:b/>
                <w:bCs/>
                <w:sz w:val="26"/>
                <w:szCs w:val="28"/>
              </w:rPr>
              <w:lastRenderedPageBreak/>
              <w:drawing>
                <wp:inline distT="0" distB="0" distL="0" distR="0">
                  <wp:extent cx="5940425" cy="8935350"/>
                  <wp:effectExtent l="19050" t="0" r="3175" b="0"/>
                  <wp:docPr id="5" name="Рисунок 2" descr="C:\Users\Пользователь\Desktop\2016\2222222\правила внутреннего тр. расп..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2016\2222222\правила внутреннего тр. расп..tiff"/>
                          <pic:cNvPicPr>
                            <a:picLocks noChangeAspect="1" noChangeArrowheads="1"/>
                          </pic:cNvPicPr>
                        </pic:nvPicPr>
                        <pic:blipFill>
                          <a:blip r:embed="rId7"/>
                          <a:srcRect/>
                          <a:stretch>
                            <a:fillRect/>
                          </a:stretch>
                        </pic:blipFill>
                        <pic:spPr bwMode="auto">
                          <a:xfrm>
                            <a:off x="0" y="0"/>
                            <a:ext cx="5940425" cy="8935350"/>
                          </a:xfrm>
                          <a:prstGeom prst="rect">
                            <a:avLst/>
                          </a:prstGeom>
                          <a:noFill/>
                          <a:ln w="9525">
                            <a:noFill/>
                            <a:miter lim="800000"/>
                            <a:headEnd/>
                            <a:tailEnd/>
                          </a:ln>
                        </pic:spPr>
                      </pic:pic>
                    </a:graphicData>
                  </a:graphic>
                </wp:inline>
              </w:drawing>
            </w:r>
          </w:p>
          <w:p w:rsidR="00A73EEF" w:rsidRDefault="00A73EEF" w:rsidP="00507F9D">
            <w:pPr>
              <w:spacing w:after="0"/>
              <w:jc w:val="center"/>
              <w:rPr>
                <w:rFonts w:ascii="Times New Roman" w:hAnsi="Times New Roman"/>
                <w:b/>
                <w:bCs/>
                <w:sz w:val="26"/>
                <w:szCs w:val="28"/>
              </w:rPr>
            </w:pPr>
          </w:p>
          <w:p w:rsidR="00A73EEF" w:rsidRDefault="00A73EEF" w:rsidP="00507F9D">
            <w:pPr>
              <w:spacing w:after="0"/>
              <w:jc w:val="center"/>
              <w:rPr>
                <w:rFonts w:ascii="Times New Roman" w:hAnsi="Times New Roman"/>
                <w:b/>
                <w:bCs/>
                <w:sz w:val="26"/>
                <w:szCs w:val="28"/>
              </w:rPr>
            </w:pPr>
          </w:p>
          <w:p w:rsidR="00763F9B" w:rsidRPr="00CA65B3" w:rsidRDefault="00763F9B" w:rsidP="00507F9D">
            <w:pPr>
              <w:spacing w:after="0"/>
              <w:jc w:val="center"/>
              <w:rPr>
                <w:rFonts w:ascii="Times New Roman" w:hAnsi="Times New Roman"/>
                <w:sz w:val="26"/>
                <w:szCs w:val="28"/>
              </w:rPr>
            </w:pPr>
            <w:r w:rsidRPr="00CA65B3">
              <w:rPr>
                <w:rFonts w:ascii="Times New Roman" w:hAnsi="Times New Roman"/>
                <w:b/>
                <w:bCs/>
                <w:sz w:val="26"/>
                <w:szCs w:val="28"/>
              </w:rPr>
              <w:t>1. О</w:t>
            </w:r>
            <w:r w:rsidRPr="00CA65B3">
              <w:rPr>
                <w:rFonts w:ascii="Times New Roman" w:hAnsi="Times New Roman"/>
                <w:b/>
                <w:sz w:val="26"/>
                <w:szCs w:val="28"/>
              </w:rPr>
              <w:t>БЩИЕ ПОЛОЖЕНИЯ</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xml:space="preserve">  </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xml:space="preserve">     1.1. </w:t>
            </w:r>
            <w:proofErr w:type="gramStart"/>
            <w:r w:rsidRPr="00CA65B3">
              <w:rPr>
                <w:rFonts w:ascii="Times New Roman" w:hAnsi="Times New Roman"/>
                <w:sz w:val="26"/>
                <w:szCs w:val="28"/>
              </w:rPr>
              <w:t>Настоящие Правила внутреннего трудового распорядка (далее - Правила) определяют трудовой распорядок в Областно</w:t>
            </w:r>
            <w:r>
              <w:rPr>
                <w:rFonts w:ascii="Times New Roman" w:hAnsi="Times New Roman"/>
                <w:sz w:val="26"/>
                <w:szCs w:val="28"/>
              </w:rPr>
              <w:t>м</w:t>
            </w:r>
            <w:r w:rsidRPr="00CA65B3">
              <w:rPr>
                <w:rFonts w:ascii="Times New Roman" w:hAnsi="Times New Roman"/>
                <w:sz w:val="26"/>
                <w:szCs w:val="28"/>
              </w:rPr>
              <w:t xml:space="preserve"> государственно</w:t>
            </w:r>
            <w:r>
              <w:rPr>
                <w:rFonts w:ascii="Times New Roman" w:hAnsi="Times New Roman"/>
                <w:sz w:val="26"/>
                <w:szCs w:val="28"/>
              </w:rPr>
              <w:t>м</w:t>
            </w:r>
            <w:r w:rsidRPr="00CA65B3">
              <w:rPr>
                <w:rFonts w:ascii="Times New Roman" w:hAnsi="Times New Roman"/>
                <w:sz w:val="26"/>
                <w:szCs w:val="28"/>
              </w:rPr>
              <w:t xml:space="preserve"> автономно</w:t>
            </w:r>
            <w:r>
              <w:rPr>
                <w:rFonts w:ascii="Times New Roman" w:hAnsi="Times New Roman"/>
                <w:sz w:val="26"/>
                <w:szCs w:val="28"/>
              </w:rPr>
              <w:t>м</w:t>
            </w:r>
            <w:r w:rsidRPr="00CA65B3">
              <w:rPr>
                <w:rFonts w:ascii="Times New Roman" w:hAnsi="Times New Roman"/>
                <w:sz w:val="26"/>
                <w:szCs w:val="28"/>
              </w:rPr>
              <w:t xml:space="preserve"> учреждени</w:t>
            </w:r>
            <w:r>
              <w:rPr>
                <w:rFonts w:ascii="Times New Roman" w:hAnsi="Times New Roman"/>
                <w:sz w:val="26"/>
                <w:szCs w:val="28"/>
              </w:rPr>
              <w:t>и</w:t>
            </w:r>
            <w:r w:rsidRPr="00CA65B3">
              <w:rPr>
                <w:rFonts w:ascii="Times New Roman" w:hAnsi="Times New Roman"/>
                <w:sz w:val="26"/>
                <w:szCs w:val="28"/>
              </w:rPr>
              <w:t xml:space="preserve"> социального обслуживания «Психоневрологический интернат в п. Лесной»  (далее - Учреждение) и регламентируют порядок приема, перевода и увольнения работников, основные права, обязанности и ответственность сторон эффективного контракта, режим работы, время отдыха, меры поощрения и взыскания, применяемые к работникам, а также иные вопросы регулирования трудовых отношений в Учреждении.</w:t>
            </w:r>
            <w:proofErr w:type="gramEnd"/>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xml:space="preserve">   1.2. Настоящие Правила являются локальным нормативным актом, разработанным и утвержденным в соответствии с трудовым законодательством РФ и уставом Учреждения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Учреждения.</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xml:space="preserve">   1.3. В настоящих Правилах используются следующие понятия:</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b/>
                <w:sz w:val="26"/>
                <w:szCs w:val="28"/>
              </w:rPr>
              <w:t>«Работодатель»</w:t>
            </w:r>
            <w:r w:rsidRPr="00CA65B3">
              <w:rPr>
                <w:rFonts w:ascii="Times New Roman" w:hAnsi="Times New Roman"/>
                <w:sz w:val="26"/>
                <w:szCs w:val="28"/>
              </w:rPr>
              <w:t xml:space="preserve"> - Областное государственное автономное учреждение социального обслуживания «Психоневрологический интернат в п. Лесной»;</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b/>
                <w:sz w:val="26"/>
                <w:szCs w:val="28"/>
              </w:rPr>
              <w:t>«Работник»</w:t>
            </w:r>
            <w:r w:rsidRPr="00CA65B3">
              <w:rPr>
                <w:rFonts w:ascii="Times New Roman" w:hAnsi="Times New Roman"/>
                <w:sz w:val="26"/>
                <w:szCs w:val="28"/>
              </w:rPr>
              <w:t xml:space="preserve"> - физическое лицо, вступившее в трудовые отношения с Работодателем на основании  эффективного контракта и на иных основаниях, предусмотренных </w:t>
            </w:r>
            <w:hyperlink r:id="rId8" w:history="1">
              <w:r w:rsidRPr="00CA65B3">
                <w:rPr>
                  <w:rStyle w:val="a9"/>
                  <w:rFonts w:ascii="Times New Roman" w:hAnsi="Times New Roman"/>
                  <w:sz w:val="26"/>
                  <w:szCs w:val="28"/>
                </w:rPr>
                <w:t>ст. 16</w:t>
              </w:r>
            </w:hyperlink>
            <w:r w:rsidRPr="00CA65B3">
              <w:rPr>
                <w:rFonts w:ascii="Times New Roman" w:hAnsi="Times New Roman"/>
                <w:sz w:val="26"/>
                <w:szCs w:val="28"/>
              </w:rPr>
              <w:t xml:space="preserve"> ТК РФ;</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b/>
                <w:sz w:val="26"/>
                <w:szCs w:val="28"/>
              </w:rPr>
              <w:t>«дисциплина труда»</w:t>
            </w:r>
            <w:r w:rsidRPr="00CA65B3">
              <w:rPr>
                <w:rFonts w:ascii="Times New Roman" w:hAnsi="Times New Roman"/>
                <w:sz w:val="26"/>
                <w:szCs w:val="28"/>
              </w:rPr>
              <w:t xml:space="preserve"> - обязательное для всех работников подчинение правилам поведения, определенным в соответствии с Трудовым </w:t>
            </w:r>
            <w:hyperlink r:id="rId9" w:history="1">
              <w:r w:rsidRPr="00CA65B3">
                <w:rPr>
                  <w:rStyle w:val="a9"/>
                  <w:rFonts w:ascii="Times New Roman" w:hAnsi="Times New Roman"/>
                  <w:sz w:val="26"/>
                  <w:szCs w:val="28"/>
                </w:rPr>
                <w:t>кодексом</w:t>
              </w:r>
            </w:hyperlink>
            <w:r w:rsidRPr="00CA65B3">
              <w:rPr>
                <w:rFonts w:ascii="Times New Roman" w:hAnsi="Times New Roman"/>
                <w:sz w:val="26"/>
                <w:szCs w:val="28"/>
              </w:rPr>
              <w:t xml:space="preserve"> РФ, иными законами, кодекса этики и служебного поведения  работников учреждений социального обслуживания, эффективным контрактом, локальными нормативными актами Работодателя.</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xml:space="preserve"> </w:t>
            </w:r>
            <w:r w:rsidRPr="00CA65B3">
              <w:rPr>
                <w:rFonts w:ascii="Times New Roman" w:hAnsi="Times New Roman"/>
                <w:b/>
                <w:sz w:val="26"/>
                <w:szCs w:val="28"/>
              </w:rPr>
              <w:t>« эффективный контракт»</w:t>
            </w:r>
            <w:r w:rsidRPr="00CA65B3">
              <w:rPr>
                <w:rFonts w:ascii="Times New Roman" w:hAnsi="Times New Roman"/>
                <w:sz w:val="26"/>
                <w:szCs w:val="28"/>
              </w:rPr>
              <w:t xml:space="preserve"> - это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xml:space="preserve"> 1.4. Действие настоящих Правил распространяется на всех работников Общества.</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xml:space="preserve"> 1.5. Изменения и дополнения к настоящим Правилам разрабатываются и утверждаются Работодателем с учетом мнения представительного органа работников.</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xml:space="preserve"> 1.6. Официальным представителем Работодателя является  директор.</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xml:space="preserve"> 1.7. Трудовые обязанности и права работников конкретизируются в эффективных контрактах и должностных инструкциях, являющихся неотъемлемой частью трудовых договоров.</w:t>
            </w:r>
          </w:p>
          <w:p w:rsidR="00763F9B" w:rsidRPr="00CA65B3" w:rsidRDefault="00763F9B" w:rsidP="00507F9D">
            <w:pPr>
              <w:spacing w:after="0"/>
              <w:jc w:val="both"/>
              <w:rPr>
                <w:rFonts w:ascii="Times New Roman" w:hAnsi="Times New Roman"/>
                <w:sz w:val="26"/>
                <w:szCs w:val="28"/>
              </w:rPr>
            </w:pPr>
          </w:p>
          <w:p w:rsidR="00763F9B" w:rsidRPr="00CA65B3" w:rsidRDefault="00763F9B" w:rsidP="00507F9D">
            <w:pPr>
              <w:spacing w:after="0"/>
              <w:jc w:val="center"/>
              <w:rPr>
                <w:rFonts w:ascii="Times New Roman" w:hAnsi="Times New Roman"/>
                <w:sz w:val="26"/>
                <w:szCs w:val="28"/>
              </w:rPr>
            </w:pPr>
            <w:r w:rsidRPr="00CA65B3">
              <w:rPr>
                <w:rFonts w:ascii="Times New Roman" w:hAnsi="Times New Roman"/>
                <w:b/>
                <w:bCs/>
                <w:sz w:val="26"/>
                <w:szCs w:val="28"/>
              </w:rPr>
              <w:t xml:space="preserve">2. </w:t>
            </w:r>
            <w:bookmarkStart w:id="0" w:name="bookmark02"/>
            <w:r w:rsidRPr="00CA65B3">
              <w:rPr>
                <w:rFonts w:ascii="Times New Roman" w:hAnsi="Times New Roman"/>
                <w:b/>
                <w:bCs/>
                <w:sz w:val="26"/>
                <w:szCs w:val="28"/>
              </w:rPr>
              <w:t>ПОРЯДОК ПРИЕМА И УВОЛЬНЕНИЯ</w:t>
            </w:r>
            <w:bookmarkEnd w:id="0"/>
          </w:p>
          <w:p w:rsidR="00763F9B" w:rsidRPr="00CA65B3" w:rsidRDefault="00763F9B" w:rsidP="00507F9D">
            <w:pPr>
              <w:spacing w:after="0"/>
              <w:jc w:val="center"/>
              <w:rPr>
                <w:rFonts w:ascii="Times New Roman" w:hAnsi="Times New Roman"/>
                <w:sz w:val="26"/>
                <w:szCs w:val="28"/>
              </w:rPr>
            </w:pPr>
            <w:proofErr w:type="gramStart"/>
            <w:r w:rsidRPr="00CA65B3">
              <w:rPr>
                <w:rFonts w:ascii="Times New Roman" w:hAnsi="Times New Roman"/>
                <w:sz w:val="26"/>
                <w:szCs w:val="28"/>
              </w:rPr>
              <w:t>(</w:t>
            </w:r>
            <w:hyperlink r:id="rId10" w:history="1">
              <w:r w:rsidRPr="00CA65B3">
                <w:rPr>
                  <w:rStyle w:val="a9"/>
                  <w:rFonts w:ascii="Times New Roman" w:hAnsi="Times New Roman"/>
                  <w:sz w:val="26"/>
                  <w:szCs w:val="28"/>
                </w:rPr>
                <w:t>ст. ст. 16</w:t>
              </w:r>
            </w:hyperlink>
            <w:r w:rsidRPr="00CA65B3">
              <w:rPr>
                <w:rFonts w:ascii="Times New Roman" w:hAnsi="Times New Roman"/>
                <w:sz w:val="26"/>
                <w:szCs w:val="28"/>
              </w:rPr>
              <w:t xml:space="preserve">, </w:t>
            </w:r>
            <w:hyperlink r:id="rId11" w:history="1">
              <w:r w:rsidRPr="00CA65B3">
                <w:rPr>
                  <w:rStyle w:val="a9"/>
                  <w:rFonts w:ascii="Times New Roman" w:hAnsi="Times New Roman"/>
                  <w:sz w:val="26"/>
                  <w:szCs w:val="28"/>
                </w:rPr>
                <w:t>58</w:t>
              </w:r>
            </w:hyperlink>
            <w:r w:rsidRPr="00CA65B3">
              <w:rPr>
                <w:rFonts w:ascii="Times New Roman" w:hAnsi="Times New Roman"/>
                <w:sz w:val="26"/>
                <w:szCs w:val="28"/>
              </w:rPr>
              <w:t xml:space="preserve">, </w:t>
            </w:r>
            <w:hyperlink r:id="rId12" w:history="1">
              <w:r w:rsidRPr="00CA65B3">
                <w:rPr>
                  <w:rStyle w:val="a9"/>
                  <w:rFonts w:ascii="Times New Roman" w:hAnsi="Times New Roman"/>
                  <w:sz w:val="26"/>
                  <w:szCs w:val="28"/>
                </w:rPr>
                <w:t>59</w:t>
              </w:r>
            </w:hyperlink>
            <w:r w:rsidRPr="00CA65B3">
              <w:rPr>
                <w:rFonts w:ascii="Times New Roman" w:hAnsi="Times New Roman"/>
                <w:sz w:val="26"/>
                <w:szCs w:val="28"/>
              </w:rPr>
              <w:t xml:space="preserve">, </w:t>
            </w:r>
            <w:hyperlink r:id="rId13" w:history="1">
              <w:r w:rsidRPr="00CA65B3">
                <w:rPr>
                  <w:rStyle w:val="a9"/>
                  <w:rFonts w:ascii="Times New Roman" w:hAnsi="Times New Roman"/>
                  <w:sz w:val="26"/>
                  <w:szCs w:val="28"/>
                </w:rPr>
                <w:t>65</w:t>
              </w:r>
            </w:hyperlink>
            <w:r w:rsidRPr="00CA65B3">
              <w:rPr>
                <w:rFonts w:ascii="Times New Roman" w:hAnsi="Times New Roman"/>
                <w:sz w:val="26"/>
                <w:szCs w:val="28"/>
              </w:rPr>
              <w:t xml:space="preserve">, </w:t>
            </w:r>
            <w:hyperlink r:id="rId14" w:history="1">
              <w:r w:rsidRPr="00CA65B3">
                <w:rPr>
                  <w:rStyle w:val="a9"/>
                  <w:rFonts w:ascii="Times New Roman" w:hAnsi="Times New Roman"/>
                  <w:sz w:val="26"/>
                  <w:szCs w:val="28"/>
                </w:rPr>
                <w:t>66</w:t>
              </w:r>
            </w:hyperlink>
            <w:r w:rsidRPr="00CA65B3">
              <w:rPr>
                <w:rFonts w:ascii="Times New Roman" w:hAnsi="Times New Roman"/>
                <w:sz w:val="26"/>
                <w:szCs w:val="28"/>
              </w:rPr>
              <w:t xml:space="preserve">, </w:t>
            </w:r>
            <w:hyperlink r:id="rId15" w:history="1">
              <w:r w:rsidRPr="00CA65B3">
                <w:rPr>
                  <w:rStyle w:val="a9"/>
                  <w:rFonts w:ascii="Times New Roman" w:hAnsi="Times New Roman"/>
                  <w:sz w:val="26"/>
                  <w:szCs w:val="28"/>
                </w:rPr>
                <w:t>67</w:t>
              </w:r>
            </w:hyperlink>
            <w:r w:rsidRPr="00CA65B3">
              <w:rPr>
                <w:rFonts w:ascii="Times New Roman" w:hAnsi="Times New Roman"/>
                <w:sz w:val="26"/>
                <w:szCs w:val="28"/>
              </w:rPr>
              <w:t xml:space="preserve">, </w:t>
            </w:r>
            <w:hyperlink r:id="rId16" w:history="1">
              <w:r w:rsidRPr="00CA65B3">
                <w:rPr>
                  <w:rStyle w:val="a9"/>
                  <w:rFonts w:ascii="Times New Roman" w:hAnsi="Times New Roman"/>
                  <w:sz w:val="26"/>
                  <w:szCs w:val="28"/>
                </w:rPr>
                <w:t>67.1</w:t>
              </w:r>
            </w:hyperlink>
            <w:r w:rsidRPr="00CA65B3">
              <w:rPr>
                <w:rFonts w:ascii="Times New Roman" w:hAnsi="Times New Roman"/>
                <w:sz w:val="26"/>
                <w:szCs w:val="28"/>
              </w:rPr>
              <w:t xml:space="preserve">, </w:t>
            </w:r>
            <w:hyperlink r:id="rId17" w:history="1">
              <w:r w:rsidRPr="00CA65B3">
                <w:rPr>
                  <w:rStyle w:val="a9"/>
                  <w:rFonts w:ascii="Times New Roman" w:hAnsi="Times New Roman"/>
                  <w:sz w:val="26"/>
                  <w:szCs w:val="28"/>
                </w:rPr>
                <w:t>68</w:t>
              </w:r>
            </w:hyperlink>
            <w:r w:rsidRPr="00CA65B3">
              <w:rPr>
                <w:rFonts w:ascii="Times New Roman" w:hAnsi="Times New Roman"/>
                <w:sz w:val="26"/>
                <w:szCs w:val="28"/>
              </w:rPr>
              <w:t xml:space="preserve">, </w:t>
            </w:r>
            <w:hyperlink r:id="rId18" w:history="1">
              <w:r w:rsidRPr="00CA65B3">
                <w:rPr>
                  <w:rStyle w:val="a9"/>
                  <w:rFonts w:ascii="Times New Roman" w:hAnsi="Times New Roman"/>
                  <w:sz w:val="26"/>
                  <w:szCs w:val="28"/>
                </w:rPr>
                <w:t>69</w:t>
              </w:r>
            </w:hyperlink>
            <w:r w:rsidRPr="00CA65B3">
              <w:rPr>
                <w:rFonts w:ascii="Times New Roman" w:hAnsi="Times New Roman"/>
                <w:sz w:val="26"/>
                <w:szCs w:val="28"/>
              </w:rPr>
              <w:t xml:space="preserve">, </w:t>
            </w:r>
            <w:hyperlink r:id="rId19" w:history="1">
              <w:r w:rsidRPr="00CA65B3">
                <w:rPr>
                  <w:rStyle w:val="a9"/>
                  <w:rFonts w:ascii="Times New Roman" w:hAnsi="Times New Roman"/>
                  <w:sz w:val="26"/>
                  <w:szCs w:val="28"/>
                </w:rPr>
                <w:t>70</w:t>
              </w:r>
            </w:hyperlink>
            <w:r w:rsidRPr="00CA65B3">
              <w:rPr>
                <w:rFonts w:ascii="Times New Roman" w:hAnsi="Times New Roman"/>
                <w:sz w:val="26"/>
                <w:szCs w:val="28"/>
              </w:rPr>
              <w:t xml:space="preserve">, </w:t>
            </w:r>
            <w:hyperlink r:id="rId20" w:history="1">
              <w:r w:rsidRPr="00CA65B3">
                <w:rPr>
                  <w:rStyle w:val="a9"/>
                  <w:rFonts w:ascii="Times New Roman" w:hAnsi="Times New Roman"/>
                  <w:sz w:val="26"/>
                  <w:szCs w:val="28"/>
                </w:rPr>
                <w:t>212</w:t>
              </w:r>
            </w:hyperlink>
            <w:r w:rsidRPr="00CA65B3">
              <w:rPr>
                <w:rFonts w:ascii="Times New Roman" w:hAnsi="Times New Roman"/>
                <w:sz w:val="26"/>
                <w:szCs w:val="28"/>
              </w:rPr>
              <w:t>,</w:t>
            </w:r>
            <w:hyperlink r:id="rId21" w:history="1">
              <w:r w:rsidRPr="00CA65B3">
                <w:rPr>
                  <w:rStyle w:val="a9"/>
                  <w:rFonts w:ascii="Times New Roman" w:hAnsi="Times New Roman"/>
                  <w:sz w:val="26"/>
                  <w:szCs w:val="28"/>
                </w:rPr>
                <w:t>213</w:t>
              </w:r>
            </w:hyperlink>
            <w:r w:rsidRPr="00CA65B3">
              <w:rPr>
                <w:rFonts w:ascii="Times New Roman" w:hAnsi="Times New Roman"/>
                <w:sz w:val="26"/>
                <w:szCs w:val="28"/>
              </w:rPr>
              <w:t xml:space="preserve">, </w:t>
            </w:r>
            <w:hyperlink r:id="rId22" w:history="1">
              <w:r w:rsidRPr="00CA65B3">
                <w:rPr>
                  <w:rStyle w:val="a9"/>
                  <w:rFonts w:ascii="Times New Roman" w:hAnsi="Times New Roman"/>
                  <w:sz w:val="26"/>
                  <w:szCs w:val="28"/>
                </w:rPr>
                <w:t>266</w:t>
              </w:r>
            </w:hyperlink>
            <w:r w:rsidRPr="00CA65B3">
              <w:rPr>
                <w:rFonts w:ascii="Times New Roman" w:hAnsi="Times New Roman"/>
                <w:sz w:val="26"/>
                <w:szCs w:val="28"/>
              </w:rPr>
              <w:t>,</w:t>
            </w:r>
            <w:proofErr w:type="gramEnd"/>
            <w:r w:rsidRPr="00CA65B3">
              <w:rPr>
                <w:rFonts w:ascii="Times New Roman" w:hAnsi="Times New Roman"/>
                <w:sz w:val="26"/>
                <w:szCs w:val="28"/>
              </w:rPr>
              <w:t xml:space="preserve"> </w:t>
            </w:r>
            <w:hyperlink r:id="rId23" w:history="1">
              <w:r w:rsidRPr="00CA65B3">
                <w:rPr>
                  <w:rStyle w:val="a9"/>
                  <w:rFonts w:ascii="Times New Roman" w:hAnsi="Times New Roman"/>
                  <w:sz w:val="26"/>
                  <w:szCs w:val="28"/>
                </w:rPr>
                <w:t>289</w:t>
              </w:r>
            </w:hyperlink>
            <w:r w:rsidRPr="00CA65B3">
              <w:rPr>
                <w:rFonts w:ascii="Times New Roman" w:hAnsi="Times New Roman"/>
                <w:sz w:val="26"/>
                <w:szCs w:val="28"/>
              </w:rPr>
              <w:t xml:space="preserve"> ТК РФ)</w:t>
            </w:r>
          </w:p>
          <w:p w:rsidR="00763F9B" w:rsidRPr="00CA65B3" w:rsidRDefault="00763F9B" w:rsidP="00507F9D">
            <w:pPr>
              <w:spacing w:after="0"/>
              <w:jc w:val="both"/>
              <w:rPr>
                <w:rFonts w:ascii="Times New Roman" w:hAnsi="Times New Roman"/>
                <w:sz w:val="26"/>
                <w:szCs w:val="28"/>
              </w:rPr>
            </w:pP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2.1. Работники реализуют право на труд путем заключения письменного эффективного контракта.</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2.2. При приеме на работу (до подписания эффективного контракта) Работодатель обязан ознакомить Работника под подпись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Работника.</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2.3. При заключении трудового договора лицо, поступающее на работу, предъявляет Работодателю:</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паспорт или иной документ, удостоверяющий личность;</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трудовую книжку, за исключением случаев, когда эффективный контракт заключается впервые или Работник поступает на работу на условиях совместительства;</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страховое свидетельство государственного пенсионного страхования;</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документы воинского учета - для военнообязанных и лиц, подлежащих призыву на военную службу;</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763F9B" w:rsidRPr="00CA65B3" w:rsidRDefault="00763F9B" w:rsidP="00507F9D">
            <w:pPr>
              <w:spacing w:after="0"/>
              <w:jc w:val="both"/>
              <w:rPr>
                <w:rFonts w:ascii="Times New Roman" w:hAnsi="Times New Roman"/>
                <w:sz w:val="26"/>
                <w:szCs w:val="28"/>
              </w:rPr>
            </w:pPr>
            <w:proofErr w:type="gramStart"/>
            <w:r w:rsidRPr="00CA65B3">
              <w:rPr>
                <w:rFonts w:ascii="Times New Roman" w:hAnsi="Times New Roman"/>
                <w:sz w:val="26"/>
                <w:szCs w:val="28"/>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w:t>
            </w:r>
            <w:hyperlink r:id="rId24" w:history="1">
              <w:r w:rsidRPr="00CA65B3">
                <w:rPr>
                  <w:rStyle w:val="a9"/>
                  <w:rFonts w:ascii="Times New Roman" w:hAnsi="Times New Roman"/>
                  <w:sz w:val="26"/>
                  <w:szCs w:val="28"/>
                </w:rPr>
                <w:t>кодексом</w:t>
              </w:r>
              <w:proofErr w:type="gramEnd"/>
            </w:hyperlink>
            <w:r w:rsidRPr="00CA65B3">
              <w:rPr>
                <w:rFonts w:ascii="Times New Roman" w:hAnsi="Times New Roman"/>
                <w:sz w:val="26"/>
                <w:szCs w:val="28"/>
              </w:rPr>
              <w:t xml:space="preserve"> </w:t>
            </w:r>
            <w:proofErr w:type="gramStart"/>
            <w:r w:rsidRPr="00CA65B3">
              <w:rPr>
                <w:rFonts w:ascii="Times New Roman" w:hAnsi="Times New Roman"/>
                <w:sz w:val="26"/>
                <w:szCs w:val="28"/>
              </w:rPr>
              <w:t>РФ, иным федеральным законом не допускаются лица, имеющие (имевшие) судимость, подвергающиеся (подвергавшиеся) уголовному преследованию;</w:t>
            </w:r>
            <w:proofErr w:type="gramEnd"/>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иные документы - согласно требованиям действующего законодательства РФ: ИНН, 2 НДФЛ за последние 2 года (с последнего места работы),</w:t>
            </w:r>
            <w:r w:rsidRPr="00CA65B3">
              <w:rPr>
                <w:rFonts w:ascii="Times New Roman" w:hAnsi="Times New Roman"/>
                <w:sz w:val="26"/>
                <w:szCs w:val="28"/>
              </w:rPr>
              <w:tab/>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xml:space="preserve"> справка об инвалидности (при наличии)</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Заключение эффективного контракта без предъявления указанных документов не производится.</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2.4. Если эффективного контракта  заключается впервые, трудовая книжка и страховое свидетельство государственного пенсионного страхования оформляются Работодателем.</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xml:space="preserve">2.6. Эффективный контракт заключается в письменной форме, составляется в двух экземплярах, каждый из которых подписывают стороны. Один экземпляр трудового </w:t>
            </w:r>
            <w:r w:rsidRPr="00CA65B3">
              <w:rPr>
                <w:rFonts w:ascii="Times New Roman" w:hAnsi="Times New Roman"/>
                <w:sz w:val="26"/>
                <w:szCs w:val="28"/>
              </w:rPr>
              <w:lastRenderedPageBreak/>
              <w:t>договора передается Работнику, другой хранится у Работодателя. Получение Работником экземпляра эффективного контракта подтверждается подписью Работника на экземпляре эффективного контракта, хранящемся у Работодателя.</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xml:space="preserve">2.7. Эффективный контракт, не оформленный в письменной форме, считается заключенным, если Работник приступил к работе с </w:t>
            </w:r>
            <w:proofErr w:type="gramStart"/>
            <w:r w:rsidRPr="00CA65B3">
              <w:rPr>
                <w:rFonts w:ascii="Times New Roman" w:hAnsi="Times New Roman"/>
                <w:sz w:val="26"/>
                <w:szCs w:val="28"/>
              </w:rPr>
              <w:t>ведома</w:t>
            </w:r>
            <w:proofErr w:type="gramEnd"/>
            <w:r w:rsidRPr="00CA65B3">
              <w:rPr>
                <w:rFonts w:ascii="Times New Roman" w:hAnsi="Times New Roman"/>
                <w:sz w:val="26"/>
                <w:szCs w:val="28"/>
              </w:rPr>
              <w:t xml:space="preserve">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эффективный контракт  в письменной форме не позднее трех рабочих дней со дня такого допущения.</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xml:space="preserve">2.7.1. Запрещается допускать Работника к работе без </w:t>
            </w:r>
            <w:proofErr w:type="gramStart"/>
            <w:r w:rsidRPr="00CA65B3">
              <w:rPr>
                <w:rFonts w:ascii="Times New Roman" w:hAnsi="Times New Roman"/>
                <w:sz w:val="26"/>
                <w:szCs w:val="28"/>
              </w:rPr>
              <w:t>ведома</w:t>
            </w:r>
            <w:proofErr w:type="gramEnd"/>
            <w:r w:rsidRPr="00CA65B3">
              <w:rPr>
                <w:rFonts w:ascii="Times New Roman" w:hAnsi="Times New Roman"/>
                <w:sz w:val="26"/>
                <w:szCs w:val="28"/>
              </w:rPr>
              <w:t xml:space="preserve">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2.8. Эффективный контракт может заключаться:</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1) на неопределенный срок;</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2) на определенный срок (срочный эффективного контракта).</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xml:space="preserve">2.9. Срочный эффективный контракт может заключаться в случаях, предусмотренных Трудовым </w:t>
            </w:r>
            <w:hyperlink r:id="rId25" w:history="1">
              <w:r w:rsidRPr="00CA65B3">
                <w:rPr>
                  <w:rStyle w:val="a9"/>
                  <w:rFonts w:ascii="Times New Roman" w:hAnsi="Times New Roman"/>
                  <w:sz w:val="26"/>
                  <w:szCs w:val="28"/>
                </w:rPr>
                <w:t>кодексом</w:t>
              </w:r>
            </w:hyperlink>
            <w:r w:rsidRPr="00CA65B3">
              <w:rPr>
                <w:rFonts w:ascii="Times New Roman" w:hAnsi="Times New Roman"/>
                <w:sz w:val="26"/>
                <w:szCs w:val="28"/>
              </w:rPr>
              <w:t xml:space="preserve"> РФ, иными федеральными законами.</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2.10. Если в эффективном контракте не оговорен срок его действия и причины, послужившие основанием для заключения такого контракта, то он считается заключенным на неопределенный срок.</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2.11. При заключении эффективного контракта в нем по соглашению сторон может быть предусмотрено условие об испытании Работника в целях проверки его соответствия поручаемой работе.</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2.12. Отсутствие в эффективном контракте  условия об испытании означает, что Работник принят на работу без испытания. В случаях, когда Работник фактически допускается к работе без оформления эффективного контракта, условие об испытании может быть включено в трудовой договор, только если стороны оформили его в виде отдельного соглашения до начала работы.</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xml:space="preserve">2.13. Испытание при приеме на работу не устанавливается </w:t>
            </w:r>
            <w:proofErr w:type="gramStart"/>
            <w:r w:rsidRPr="00CA65B3">
              <w:rPr>
                <w:rFonts w:ascii="Times New Roman" w:hAnsi="Times New Roman"/>
                <w:sz w:val="26"/>
                <w:szCs w:val="28"/>
              </w:rPr>
              <w:t>для</w:t>
            </w:r>
            <w:proofErr w:type="gramEnd"/>
            <w:r w:rsidRPr="00CA65B3">
              <w:rPr>
                <w:rFonts w:ascii="Times New Roman" w:hAnsi="Times New Roman"/>
                <w:sz w:val="26"/>
                <w:szCs w:val="28"/>
              </w:rPr>
              <w:t>:</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беременных женщин и женщин, имеющих детей в возрасте до полутора лет;</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лиц, не достигших возраста восемнадцати лет;</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лиц, приглашенных на работу в порядке перевода от другого работодателя по согласованию между работодателями;</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лиц, заключающих</w:t>
            </w:r>
            <w:r w:rsidRPr="00CA65B3">
              <w:rPr>
                <w:rFonts w:ascii="Times New Roman" w:hAnsi="Times New Roman" w:cs="Arial"/>
                <w:sz w:val="26"/>
              </w:rPr>
              <w:t xml:space="preserve"> </w:t>
            </w:r>
            <w:r w:rsidRPr="00CA65B3">
              <w:rPr>
                <w:rFonts w:ascii="Times New Roman" w:hAnsi="Times New Roman"/>
                <w:sz w:val="26"/>
                <w:szCs w:val="28"/>
              </w:rPr>
              <w:t>эффективный контракт на срок до двух месяцев;</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xml:space="preserve">- иных лиц в случаях, предусмотренных Трудовым </w:t>
            </w:r>
            <w:hyperlink r:id="rId26" w:history="1">
              <w:r w:rsidRPr="00CA65B3">
                <w:rPr>
                  <w:rStyle w:val="a9"/>
                  <w:rFonts w:ascii="Times New Roman" w:hAnsi="Times New Roman"/>
                  <w:sz w:val="26"/>
                  <w:szCs w:val="28"/>
                </w:rPr>
                <w:t>кодексом</w:t>
              </w:r>
            </w:hyperlink>
            <w:r w:rsidRPr="00CA65B3">
              <w:rPr>
                <w:rFonts w:ascii="Times New Roman" w:hAnsi="Times New Roman"/>
                <w:sz w:val="26"/>
                <w:szCs w:val="28"/>
              </w:rPr>
              <w:t xml:space="preserve"> РФ, иными </w:t>
            </w:r>
            <w:r w:rsidRPr="00CA65B3">
              <w:rPr>
                <w:rFonts w:ascii="Times New Roman" w:hAnsi="Times New Roman"/>
                <w:sz w:val="26"/>
                <w:szCs w:val="28"/>
              </w:rPr>
              <w:lastRenderedPageBreak/>
              <w:t>федеральными законами, коллективным договором.</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2.14. Срок испытания не может превышать трех месяцев, а для руководителей организации и его заместителей, главного бухгалтера и его заместителей  - шести месяцев, если иное не установлено федеральным законом. При заключении эффективный контракт  на срок от двух до шести месяцев испытание не может превышать двух недель.</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2.15. При заключении эффективного контракта на срок до двух месяцев испытание Работнику не устанавливается.</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2.16. При заключении эффективного контракта с работниками, с которыми согласно законодательству РФ Работодатель имеет право заключать письменные договоры о полной индивидуальной или коллективной (бригадной) материальной ответственности, в эффективном контракте трудовом договоре необходимо предусмотреть соответствующее условие.</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xml:space="preserve">2.17. При заключении эффективного контракта, не достигшие возраста восемнадцати лет, а также иные лица в случаях, предусмотренных Трудовым </w:t>
            </w:r>
            <w:hyperlink r:id="rId27" w:history="1">
              <w:r w:rsidRPr="00CA65B3">
                <w:rPr>
                  <w:rStyle w:val="a9"/>
                  <w:rFonts w:ascii="Times New Roman" w:hAnsi="Times New Roman"/>
                  <w:sz w:val="26"/>
                  <w:szCs w:val="28"/>
                </w:rPr>
                <w:t>кодексом</w:t>
              </w:r>
            </w:hyperlink>
            <w:r w:rsidRPr="00CA65B3">
              <w:rPr>
                <w:rFonts w:ascii="Times New Roman" w:hAnsi="Times New Roman"/>
                <w:sz w:val="26"/>
                <w:szCs w:val="28"/>
              </w:rPr>
              <w:t xml:space="preserve"> РФ и иными федеральными законами, должны пройти обязательный предварительный медицинский осмотр.</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2.18. На основании заключенного эффективного контракта  издается приказ (распоряжение) о приеме Работника на работу. Содержание приказа должно соответствовать условиям заключенного эффективного контракта.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2.19. Перед началом работы (началом непосредственного исполнения Работником обязанностей, предусмотренных заключенным эффективным контрактом)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к работе не допускается.</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2.20.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rsidR="00763F9B" w:rsidRPr="00CA65B3" w:rsidRDefault="00763F9B" w:rsidP="00507F9D">
            <w:pPr>
              <w:spacing w:after="0"/>
              <w:jc w:val="center"/>
              <w:rPr>
                <w:rFonts w:ascii="Times New Roman" w:hAnsi="Times New Roman"/>
                <w:b/>
                <w:sz w:val="26"/>
                <w:szCs w:val="28"/>
              </w:rPr>
            </w:pPr>
            <w:bookmarkStart w:id="1" w:name="Par82"/>
            <w:bookmarkEnd w:id="1"/>
          </w:p>
          <w:p w:rsidR="00763F9B" w:rsidRPr="00CA65B3" w:rsidRDefault="00763F9B" w:rsidP="00507F9D">
            <w:pPr>
              <w:spacing w:after="0"/>
              <w:jc w:val="center"/>
              <w:rPr>
                <w:rFonts w:ascii="Times New Roman" w:hAnsi="Times New Roman"/>
                <w:b/>
                <w:sz w:val="26"/>
                <w:szCs w:val="28"/>
              </w:rPr>
            </w:pPr>
            <w:r w:rsidRPr="00CA65B3">
              <w:rPr>
                <w:rFonts w:ascii="Times New Roman" w:hAnsi="Times New Roman"/>
                <w:b/>
                <w:sz w:val="26"/>
                <w:szCs w:val="28"/>
              </w:rPr>
              <w:t>3.ПОРЯДОК ПЕРЕВОДА РАБОТНИКА</w:t>
            </w:r>
          </w:p>
          <w:p w:rsidR="00763F9B" w:rsidRPr="00CA65B3" w:rsidRDefault="00763F9B" w:rsidP="00507F9D">
            <w:pPr>
              <w:spacing w:after="0"/>
              <w:jc w:val="center"/>
              <w:rPr>
                <w:rFonts w:ascii="Times New Roman" w:hAnsi="Times New Roman"/>
                <w:sz w:val="26"/>
                <w:szCs w:val="28"/>
              </w:rPr>
            </w:pPr>
            <w:r w:rsidRPr="00CA65B3">
              <w:rPr>
                <w:rFonts w:ascii="Times New Roman" w:hAnsi="Times New Roman"/>
                <w:sz w:val="26"/>
                <w:szCs w:val="28"/>
              </w:rPr>
              <w:t>(</w:t>
            </w:r>
            <w:hyperlink r:id="rId28" w:history="1">
              <w:r w:rsidRPr="00CA65B3">
                <w:rPr>
                  <w:rStyle w:val="a9"/>
                  <w:rFonts w:ascii="Times New Roman" w:hAnsi="Times New Roman"/>
                  <w:sz w:val="26"/>
                  <w:szCs w:val="28"/>
                </w:rPr>
                <w:t>ст. ст. 72</w:t>
              </w:r>
            </w:hyperlink>
            <w:r w:rsidRPr="00CA65B3">
              <w:rPr>
                <w:rFonts w:ascii="Times New Roman" w:hAnsi="Times New Roman"/>
                <w:sz w:val="26"/>
                <w:szCs w:val="28"/>
              </w:rPr>
              <w:t xml:space="preserve">, </w:t>
            </w:r>
            <w:hyperlink r:id="rId29" w:history="1">
              <w:r w:rsidRPr="00CA65B3">
                <w:rPr>
                  <w:rStyle w:val="a9"/>
                  <w:rFonts w:ascii="Times New Roman" w:hAnsi="Times New Roman"/>
                  <w:sz w:val="26"/>
                  <w:szCs w:val="28"/>
                </w:rPr>
                <w:t>72.1</w:t>
              </w:r>
            </w:hyperlink>
            <w:r w:rsidRPr="00CA65B3">
              <w:rPr>
                <w:rFonts w:ascii="Times New Roman" w:hAnsi="Times New Roman"/>
                <w:sz w:val="26"/>
                <w:szCs w:val="28"/>
              </w:rPr>
              <w:t xml:space="preserve">, </w:t>
            </w:r>
            <w:hyperlink r:id="rId30" w:history="1">
              <w:r w:rsidRPr="00CA65B3">
                <w:rPr>
                  <w:rStyle w:val="a9"/>
                  <w:rFonts w:ascii="Times New Roman" w:hAnsi="Times New Roman"/>
                  <w:sz w:val="26"/>
                  <w:szCs w:val="28"/>
                </w:rPr>
                <w:t>72.2</w:t>
              </w:r>
            </w:hyperlink>
            <w:r w:rsidRPr="00CA65B3">
              <w:rPr>
                <w:rFonts w:ascii="Times New Roman" w:hAnsi="Times New Roman"/>
                <w:sz w:val="26"/>
                <w:szCs w:val="28"/>
              </w:rPr>
              <w:t xml:space="preserve">, </w:t>
            </w:r>
            <w:hyperlink r:id="rId31" w:history="1">
              <w:r w:rsidRPr="00CA65B3">
                <w:rPr>
                  <w:rStyle w:val="a9"/>
                  <w:rFonts w:ascii="Times New Roman" w:hAnsi="Times New Roman"/>
                  <w:sz w:val="26"/>
                  <w:szCs w:val="28"/>
                </w:rPr>
                <w:t>73</w:t>
              </w:r>
            </w:hyperlink>
            <w:r w:rsidRPr="00CA65B3">
              <w:rPr>
                <w:rFonts w:ascii="Times New Roman" w:hAnsi="Times New Roman"/>
                <w:sz w:val="26"/>
                <w:szCs w:val="28"/>
              </w:rPr>
              <w:t xml:space="preserve"> ТК РФ)</w:t>
            </w:r>
          </w:p>
          <w:p w:rsidR="00763F9B" w:rsidRPr="00CA65B3" w:rsidRDefault="00763F9B" w:rsidP="00507F9D">
            <w:pPr>
              <w:spacing w:after="0"/>
              <w:jc w:val="both"/>
              <w:rPr>
                <w:rFonts w:ascii="Times New Roman" w:hAnsi="Times New Roman"/>
                <w:sz w:val="26"/>
                <w:szCs w:val="28"/>
              </w:rPr>
            </w:pP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xml:space="preserve">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эффективном контракте), </w:t>
            </w:r>
            <w:r w:rsidRPr="00CA65B3">
              <w:rPr>
                <w:rFonts w:ascii="Times New Roman" w:hAnsi="Times New Roman"/>
                <w:sz w:val="26"/>
                <w:szCs w:val="28"/>
              </w:rPr>
              <w:lastRenderedPageBreak/>
              <w:t>при продолжении работы у того же работодателя, а также перевод на работу в другую местность вместе с работодателем.</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3.3. Допускается временный перевод (сроком до одного месяца) на другую работу, не обусловленную эффективным контрактом, у того же работодателя без письменного согласия Работника:</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3.5. Перевод Работника на другую работу оформляется приказом, изданным на основании дополнительного соглашения к эффективному контракту, Приказ, подписанный руководителем организации или уполномоченным лицом, объявляется Работнику под подпись.</w:t>
            </w:r>
          </w:p>
          <w:p w:rsidR="00763F9B" w:rsidRPr="00CA65B3" w:rsidRDefault="00763F9B" w:rsidP="00507F9D">
            <w:pPr>
              <w:spacing w:after="0"/>
              <w:jc w:val="both"/>
              <w:rPr>
                <w:rFonts w:ascii="Times New Roman" w:hAnsi="Times New Roman"/>
                <w:sz w:val="26"/>
                <w:szCs w:val="28"/>
              </w:rPr>
            </w:pPr>
          </w:p>
          <w:p w:rsidR="00763F9B" w:rsidRPr="00CA65B3" w:rsidRDefault="00763F9B" w:rsidP="00507F9D">
            <w:pPr>
              <w:spacing w:after="0"/>
              <w:jc w:val="center"/>
              <w:rPr>
                <w:rFonts w:ascii="Times New Roman" w:hAnsi="Times New Roman"/>
                <w:b/>
                <w:sz w:val="26"/>
                <w:szCs w:val="28"/>
              </w:rPr>
            </w:pPr>
            <w:bookmarkStart w:id="2" w:name="Par93"/>
            <w:bookmarkEnd w:id="2"/>
            <w:r w:rsidRPr="00CA65B3">
              <w:rPr>
                <w:rFonts w:ascii="Times New Roman" w:hAnsi="Times New Roman"/>
                <w:b/>
                <w:sz w:val="26"/>
                <w:szCs w:val="28"/>
              </w:rPr>
              <w:t>4.ПОРЯДОК УВОЛЬНЕНИЯ РАБОТНИКОВ</w:t>
            </w:r>
          </w:p>
          <w:p w:rsidR="00763F9B" w:rsidRPr="00CA65B3" w:rsidRDefault="00763F9B" w:rsidP="00507F9D">
            <w:pPr>
              <w:spacing w:after="0"/>
              <w:jc w:val="center"/>
              <w:rPr>
                <w:rFonts w:ascii="Times New Roman" w:hAnsi="Times New Roman"/>
                <w:sz w:val="26"/>
                <w:szCs w:val="28"/>
              </w:rPr>
            </w:pPr>
            <w:r w:rsidRPr="00CA65B3">
              <w:rPr>
                <w:rFonts w:ascii="Times New Roman" w:hAnsi="Times New Roman"/>
                <w:sz w:val="26"/>
                <w:szCs w:val="28"/>
              </w:rPr>
              <w:t>(</w:t>
            </w:r>
            <w:hyperlink r:id="rId32" w:history="1">
              <w:r w:rsidRPr="00CA65B3">
                <w:rPr>
                  <w:rStyle w:val="a9"/>
                  <w:rFonts w:ascii="Times New Roman" w:hAnsi="Times New Roman"/>
                  <w:sz w:val="26"/>
                  <w:szCs w:val="28"/>
                </w:rPr>
                <w:t>ст. ст. 84.1</w:t>
              </w:r>
            </w:hyperlink>
            <w:r w:rsidRPr="00CA65B3">
              <w:rPr>
                <w:rFonts w:ascii="Times New Roman" w:hAnsi="Times New Roman"/>
                <w:sz w:val="26"/>
                <w:szCs w:val="28"/>
              </w:rPr>
              <w:t xml:space="preserve">, </w:t>
            </w:r>
            <w:hyperlink r:id="rId33" w:history="1">
              <w:r w:rsidRPr="00CA65B3">
                <w:rPr>
                  <w:rStyle w:val="a9"/>
                  <w:rFonts w:ascii="Times New Roman" w:hAnsi="Times New Roman"/>
                  <w:sz w:val="26"/>
                  <w:szCs w:val="28"/>
                </w:rPr>
                <w:t>140</w:t>
              </w:r>
            </w:hyperlink>
            <w:r w:rsidRPr="00CA65B3">
              <w:rPr>
                <w:rFonts w:ascii="Times New Roman" w:hAnsi="Times New Roman"/>
                <w:sz w:val="26"/>
                <w:szCs w:val="28"/>
              </w:rPr>
              <w:t xml:space="preserve"> ТК РФ)</w:t>
            </w:r>
          </w:p>
          <w:p w:rsidR="00763F9B" w:rsidRPr="00CA65B3" w:rsidRDefault="00763F9B" w:rsidP="00507F9D">
            <w:pPr>
              <w:spacing w:after="0"/>
              <w:jc w:val="both"/>
              <w:rPr>
                <w:rFonts w:ascii="Times New Roman" w:hAnsi="Times New Roman"/>
                <w:sz w:val="26"/>
                <w:szCs w:val="28"/>
              </w:rPr>
            </w:pP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xml:space="preserve">4.1. Эффективный контракт  может быть прекращен (расторгнут) в порядке и по основаниям, предусмотренным Трудовым </w:t>
            </w:r>
            <w:hyperlink r:id="rId34" w:history="1">
              <w:r w:rsidRPr="00CA65B3">
                <w:rPr>
                  <w:rStyle w:val="a9"/>
                  <w:rFonts w:ascii="Times New Roman" w:hAnsi="Times New Roman"/>
                  <w:sz w:val="26"/>
                  <w:szCs w:val="28"/>
                </w:rPr>
                <w:t>кодексом</w:t>
              </w:r>
            </w:hyperlink>
            <w:r w:rsidRPr="00CA65B3">
              <w:rPr>
                <w:rFonts w:ascii="Times New Roman" w:hAnsi="Times New Roman"/>
                <w:sz w:val="26"/>
                <w:szCs w:val="28"/>
              </w:rPr>
              <w:t xml:space="preserve"> РФ, иными федеральными законами.</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4.2. Прекращение эффективного контракта  оформляется приказом  Работодателя. С приказом (распоряжением) Работодателя о прекращении эффективного контракта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Если приказ (распоряжение) о прекращении эффективного контракта невозможно довести до сведения Работника или Работник отказывается ознакомиться с ним под подпись, на приказе  производится соответствующая запись.</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lastRenderedPageBreak/>
              <w:t xml:space="preserve">4.3. Днем прекращения эффективного контракта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w:t>
            </w:r>
            <w:hyperlink r:id="rId35" w:history="1">
              <w:r w:rsidRPr="00CA65B3">
                <w:rPr>
                  <w:rStyle w:val="a9"/>
                  <w:rFonts w:ascii="Times New Roman" w:hAnsi="Times New Roman"/>
                  <w:sz w:val="26"/>
                  <w:szCs w:val="28"/>
                </w:rPr>
                <w:t>кодексом</w:t>
              </w:r>
            </w:hyperlink>
            <w:r w:rsidRPr="00CA65B3">
              <w:rPr>
                <w:rFonts w:ascii="Times New Roman" w:hAnsi="Times New Roman"/>
                <w:sz w:val="26"/>
                <w:szCs w:val="28"/>
              </w:rPr>
              <w:t xml:space="preserve"> РФ или иным федеральным законом, сохранялось место работы (должность).</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4.4. При увольнении Работник не позднее дня прекращения эффективного контракта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xml:space="preserve">4.6. </w:t>
            </w:r>
            <w:proofErr w:type="gramStart"/>
            <w:r w:rsidRPr="00CA65B3">
              <w:rPr>
                <w:rFonts w:ascii="Times New Roman" w:hAnsi="Times New Roman"/>
                <w:sz w:val="26"/>
                <w:szCs w:val="28"/>
              </w:rPr>
              <w:t xml:space="preserve">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w:t>
            </w:r>
            <w:hyperlink r:id="rId36" w:history="1">
              <w:r w:rsidRPr="00CA65B3">
                <w:rPr>
                  <w:rStyle w:val="a9"/>
                  <w:rFonts w:ascii="Times New Roman" w:hAnsi="Times New Roman"/>
                  <w:sz w:val="26"/>
                  <w:szCs w:val="28"/>
                </w:rPr>
                <w:t>кодекса</w:t>
              </w:r>
            </w:hyperlink>
            <w:r w:rsidRPr="00CA65B3">
              <w:rPr>
                <w:rFonts w:ascii="Times New Roman" w:hAnsi="Times New Roman"/>
                <w:sz w:val="26"/>
                <w:szCs w:val="28"/>
              </w:rPr>
              <w:t xml:space="preserve"> РФ или иного федерального закона.</w:t>
            </w:r>
            <w:proofErr w:type="gramEnd"/>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4.7. В случаях, когда в день прекращения эффективного контракта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763F9B" w:rsidRPr="00CA65B3" w:rsidRDefault="00763F9B" w:rsidP="00507F9D">
            <w:pPr>
              <w:spacing w:after="0"/>
              <w:jc w:val="center"/>
              <w:rPr>
                <w:rFonts w:ascii="Times New Roman" w:hAnsi="Times New Roman"/>
                <w:b/>
                <w:sz w:val="26"/>
                <w:szCs w:val="28"/>
              </w:rPr>
            </w:pPr>
          </w:p>
          <w:p w:rsidR="00763F9B" w:rsidRPr="00CA65B3" w:rsidRDefault="00763F9B" w:rsidP="00507F9D">
            <w:pPr>
              <w:spacing w:after="0"/>
              <w:jc w:val="center"/>
              <w:rPr>
                <w:rFonts w:ascii="Times New Roman" w:hAnsi="Times New Roman"/>
                <w:b/>
                <w:sz w:val="26"/>
                <w:szCs w:val="28"/>
              </w:rPr>
            </w:pPr>
            <w:r w:rsidRPr="00CA65B3">
              <w:rPr>
                <w:rFonts w:ascii="Times New Roman" w:hAnsi="Times New Roman"/>
                <w:b/>
                <w:sz w:val="26"/>
                <w:szCs w:val="28"/>
              </w:rPr>
              <w:t>4. ОСНОВНЫЕ ОБЯЗАННОСТИ РАБОТОДАТЕЛЯ</w:t>
            </w:r>
          </w:p>
          <w:p w:rsidR="00763F9B" w:rsidRPr="00CA65B3" w:rsidRDefault="00763F9B" w:rsidP="00507F9D">
            <w:pPr>
              <w:spacing w:after="0"/>
              <w:jc w:val="center"/>
              <w:rPr>
                <w:rFonts w:ascii="Times New Roman" w:hAnsi="Times New Roman"/>
                <w:sz w:val="26"/>
                <w:szCs w:val="28"/>
              </w:rPr>
            </w:pPr>
            <w:r w:rsidRPr="00CA65B3">
              <w:rPr>
                <w:rFonts w:ascii="Times New Roman" w:hAnsi="Times New Roman"/>
                <w:sz w:val="26"/>
                <w:szCs w:val="28"/>
              </w:rPr>
              <w:t>(</w:t>
            </w:r>
            <w:hyperlink r:id="rId37" w:history="1">
              <w:r w:rsidRPr="00CA65B3">
                <w:rPr>
                  <w:rStyle w:val="a9"/>
                  <w:rFonts w:ascii="Times New Roman" w:hAnsi="Times New Roman"/>
                  <w:sz w:val="26"/>
                  <w:szCs w:val="28"/>
                </w:rPr>
                <w:t>ст. ст. 22</w:t>
              </w:r>
            </w:hyperlink>
            <w:r w:rsidRPr="00CA65B3">
              <w:rPr>
                <w:rFonts w:ascii="Times New Roman" w:hAnsi="Times New Roman"/>
                <w:sz w:val="26"/>
                <w:szCs w:val="28"/>
              </w:rPr>
              <w:t xml:space="preserve">, </w:t>
            </w:r>
            <w:hyperlink r:id="rId38" w:history="1">
              <w:r w:rsidRPr="00CA65B3">
                <w:rPr>
                  <w:rStyle w:val="a9"/>
                  <w:rFonts w:ascii="Times New Roman" w:hAnsi="Times New Roman"/>
                  <w:sz w:val="26"/>
                  <w:szCs w:val="28"/>
                </w:rPr>
                <w:t>76</w:t>
              </w:r>
            </w:hyperlink>
            <w:r w:rsidRPr="00CA65B3">
              <w:rPr>
                <w:rFonts w:ascii="Times New Roman" w:hAnsi="Times New Roman"/>
                <w:sz w:val="26"/>
                <w:szCs w:val="28"/>
              </w:rPr>
              <w:t xml:space="preserve">, </w:t>
            </w:r>
            <w:hyperlink r:id="rId39" w:history="1">
              <w:r w:rsidRPr="00CA65B3">
                <w:rPr>
                  <w:rStyle w:val="a9"/>
                  <w:rFonts w:ascii="Times New Roman" w:hAnsi="Times New Roman"/>
                  <w:sz w:val="26"/>
                  <w:szCs w:val="28"/>
                </w:rPr>
                <w:t>212</w:t>
              </w:r>
            </w:hyperlink>
            <w:r w:rsidRPr="00CA65B3">
              <w:rPr>
                <w:rFonts w:ascii="Times New Roman" w:hAnsi="Times New Roman"/>
                <w:sz w:val="26"/>
                <w:szCs w:val="28"/>
              </w:rPr>
              <w:t xml:space="preserve"> ТК РФ)</w:t>
            </w:r>
          </w:p>
          <w:p w:rsidR="00763F9B" w:rsidRPr="00CA65B3" w:rsidRDefault="00763F9B" w:rsidP="00507F9D">
            <w:pPr>
              <w:spacing w:after="0"/>
              <w:jc w:val="both"/>
              <w:rPr>
                <w:rFonts w:ascii="Times New Roman" w:hAnsi="Times New Roman"/>
                <w:sz w:val="26"/>
                <w:szCs w:val="28"/>
              </w:rPr>
            </w:pP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5.1. Работодатель имеет право:</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xml:space="preserve">- заключать, изменять и расторгать эффективные контракты с работниками в порядке и на условиях, которые установлены Трудовым </w:t>
            </w:r>
            <w:hyperlink r:id="rId40" w:history="1">
              <w:r w:rsidRPr="00CA65B3">
                <w:rPr>
                  <w:rStyle w:val="a9"/>
                  <w:rFonts w:ascii="Times New Roman" w:hAnsi="Times New Roman"/>
                  <w:sz w:val="26"/>
                  <w:szCs w:val="28"/>
                </w:rPr>
                <w:t>кодексом</w:t>
              </w:r>
            </w:hyperlink>
            <w:r w:rsidRPr="00CA65B3">
              <w:rPr>
                <w:rFonts w:ascii="Times New Roman" w:hAnsi="Times New Roman"/>
                <w:sz w:val="26"/>
                <w:szCs w:val="28"/>
              </w:rPr>
              <w:t xml:space="preserve"> РФ, иными федеральными законами;</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вести коллективные переговоры и заключать коллективные договоры;</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поощрять работников за добросовестный эффективный труд;</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требовать от работников соблюдения правил охраны труда и пожарной безопасности;</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xml:space="preserve">- привлекать работников к дисциплинарной и материальной ответственности в порядке, установленном Трудовым </w:t>
            </w:r>
            <w:hyperlink r:id="rId41" w:history="1">
              <w:r w:rsidRPr="00CA65B3">
                <w:rPr>
                  <w:rStyle w:val="a9"/>
                  <w:rFonts w:ascii="Times New Roman" w:hAnsi="Times New Roman"/>
                  <w:sz w:val="26"/>
                  <w:szCs w:val="28"/>
                </w:rPr>
                <w:t>кодексом</w:t>
              </w:r>
            </w:hyperlink>
            <w:r w:rsidRPr="00CA65B3">
              <w:rPr>
                <w:rFonts w:ascii="Times New Roman" w:hAnsi="Times New Roman"/>
                <w:sz w:val="26"/>
                <w:szCs w:val="28"/>
              </w:rPr>
              <w:t xml:space="preserve"> РФ, иными федеральными законами;</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lastRenderedPageBreak/>
              <w:t>- принимать локальные нормативные акты;</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создавать объединения работодателей в целях представительства и защиты своих интересов и вступать в них;</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создавать производственный совет;</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реализовывать права, предусмотренные законодательством о специальной оценке условий труда;</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осуществлять иные права, предоставленные ему в соответствии с трудовым законодательством.</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5.2. Работодатель обязан:</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-предоставлять работникам работу, обусловленную эффективным контрактом;</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-обеспечивать безопасность и условия труда, соответствующие государственным нормативным требованиям охраны труда;</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обеспечивать работникам равную оплату за труд равной ценности;</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вести учет времени, фактически отработанного каждым работником;</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xml:space="preserve">- выплачивать в полном размере причитающуюся работникам заработную плату в сроки, установленные в соответствии с Трудовым </w:t>
            </w:r>
            <w:hyperlink r:id="rId42" w:history="1">
              <w:r w:rsidRPr="00CA65B3">
                <w:rPr>
                  <w:rStyle w:val="a9"/>
                  <w:rFonts w:ascii="Times New Roman" w:hAnsi="Times New Roman"/>
                  <w:sz w:val="26"/>
                  <w:szCs w:val="28"/>
                </w:rPr>
                <w:t>кодексом</w:t>
              </w:r>
            </w:hyperlink>
            <w:r w:rsidRPr="00CA65B3">
              <w:rPr>
                <w:rFonts w:ascii="Times New Roman" w:hAnsi="Times New Roman"/>
                <w:sz w:val="26"/>
                <w:szCs w:val="28"/>
              </w:rPr>
              <w:t xml:space="preserve"> РФ, коллективным договором (при его наличии), трудовыми договорами;</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xml:space="preserve">- вести коллективные переговоры, а также заключать коллективный договор в порядке, установленном Трудовым </w:t>
            </w:r>
            <w:hyperlink r:id="rId43" w:history="1">
              <w:r w:rsidRPr="00CA65B3">
                <w:rPr>
                  <w:rStyle w:val="a9"/>
                  <w:rFonts w:ascii="Times New Roman" w:hAnsi="Times New Roman"/>
                  <w:sz w:val="26"/>
                  <w:szCs w:val="28"/>
                </w:rPr>
                <w:t>кодексом</w:t>
              </w:r>
            </w:hyperlink>
            <w:r w:rsidRPr="00CA65B3">
              <w:rPr>
                <w:rFonts w:ascii="Times New Roman" w:hAnsi="Times New Roman"/>
                <w:sz w:val="26"/>
                <w:szCs w:val="28"/>
              </w:rPr>
              <w:t xml:space="preserve"> РФ;</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CA65B3">
              <w:rPr>
                <w:rFonts w:ascii="Times New Roman" w:hAnsi="Times New Roman"/>
                <w:sz w:val="26"/>
                <w:szCs w:val="28"/>
              </w:rPr>
              <w:t>контроля за</w:t>
            </w:r>
            <w:proofErr w:type="gramEnd"/>
            <w:r w:rsidRPr="00CA65B3">
              <w:rPr>
                <w:rFonts w:ascii="Times New Roman" w:hAnsi="Times New Roman"/>
                <w:sz w:val="26"/>
                <w:szCs w:val="28"/>
              </w:rPr>
              <w:t xml:space="preserve"> их выполнением;</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знакомить работников под подпись с принимаемыми локальными нормативными актами, непосредственно связанными с их трудовой деятельностью;</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xml:space="preserve">- создавать условия, обеспечивающие участие работников в управлении организацией в предусмотренных Трудовым </w:t>
            </w:r>
            <w:hyperlink r:id="rId44" w:history="1">
              <w:r w:rsidRPr="00CA65B3">
                <w:rPr>
                  <w:rStyle w:val="a9"/>
                  <w:rFonts w:ascii="Times New Roman" w:hAnsi="Times New Roman"/>
                  <w:sz w:val="26"/>
                  <w:szCs w:val="28"/>
                </w:rPr>
                <w:t>кодексом</w:t>
              </w:r>
            </w:hyperlink>
            <w:r w:rsidRPr="00CA65B3">
              <w:rPr>
                <w:rFonts w:ascii="Times New Roman" w:hAnsi="Times New Roman"/>
                <w:sz w:val="26"/>
                <w:szCs w:val="28"/>
              </w:rPr>
              <w:t xml:space="preserve"> РФ, иными федеральными законами и коллективным договором (при его наличии) формах;</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обеспечивать бытовые нужды работников, связанные с исполнением ими трудовых обязанностей;</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осуществлять обязательное социальное страхование работников в порядке, установленном федеральными законами;</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hyperlink r:id="rId45" w:history="1">
              <w:r w:rsidRPr="00CA65B3">
                <w:rPr>
                  <w:rStyle w:val="a9"/>
                  <w:rFonts w:ascii="Times New Roman" w:hAnsi="Times New Roman"/>
                  <w:sz w:val="26"/>
                  <w:szCs w:val="28"/>
                </w:rPr>
                <w:t>кодексом</w:t>
              </w:r>
            </w:hyperlink>
            <w:r w:rsidRPr="00CA65B3">
              <w:rPr>
                <w:rFonts w:ascii="Times New Roman" w:hAnsi="Times New Roman"/>
                <w:sz w:val="26"/>
                <w:szCs w:val="28"/>
              </w:rPr>
              <w:t xml:space="preserve"> РФ, другими федеральными законами и иными нормативными правовыми актами Российской Федерации;</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xml:space="preserve">- отстранять от работы работников в случаях, предусмотренных Трудовым </w:t>
            </w:r>
            <w:hyperlink r:id="rId46" w:history="1">
              <w:r w:rsidRPr="00CA65B3">
                <w:rPr>
                  <w:rStyle w:val="a9"/>
                  <w:rFonts w:ascii="Times New Roman" w:hAnsi="Times New Roman"/>
                  <w:sz w:val="26"/>
                  <w:szCs w:val="28"/>
                </w:rPr>
                <w:t>кодексом</w:t>
              </w:r>
            </w:hyperlink>
            <w:r w:rsidRPr="00CA65B3">
              <w:rPr>
                <w:rFonts w:ascii="Times New Roman" w:hAnsi="Times New Roman"/>
                <w:sz w:val="26"/>
                <w:szCs w:val="28"/>
              </w:rPr>
              <w:t xml:space="preserve"> </w:t>
            </w:r>
            <w:r w:rsidRPr="00CA65B3">
              <w:rPr>
                <w:rFonts w:ascii="Times New Roman" w:hAnsi="Times New Roman"/>
                <w:sz w:val="26"/>
                <w:szCs w:val="28"/>
              </w:rPr>
              <w:lastRenderedPageBreak/>
              <w:t>РФ, иными федеральными законами и нормативными правовыми актами РФ;</w:t>
            </w:r>
          </w:p>
          <w:p w:rsidR="00763F9B" w:rsidRPr="00CA65B3" w:rsidRDefault="00763F9B" w:rsidP="00507F9D">
            <w:pPr>
              <w:spacing w:after="0"/>
              <w:jc w:val="both"/>
              <w:rPr>
                <w:rFonts w:ascii="Times New Roman" w:hAnsi="Times New Roman"/>
                <w:sz w:val="26"/>
                <w:szCs w:val="28"/>
              </w:rPr>
            </w:pPr>
            <w:proofErr w:type="gramStart"/>
            <w:r w:rsidRPr="00CA65B3">
              <w:rPr>
                <w:rFonts w:ascii="Times New Roman" w:hAnsi="Times New Roman"/>
                <w:sz w:val="26"/>
                <w:szCs w:val="28"/>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roofErr w:type="gramEnd"/>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5.2.1. Работодатель обязан отстранить от работы (не допускать к работе) Работника:</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появившегося на работе в состоянии алкогольного, наркотического или иного токсического опьянения;</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не прошедшего в установленном порядке обучение и проверку знаний и навыков в области охраны труда;</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763F9B" w:rsidRPr="00CA65B3" w:rsidRDefault="00763F9B" w:rsidP="00507F9D">
            <w:pPr>
              <w:spacing w:after="0"/>
              <w:jc w:val="both"/>
              <w:rPr>
                <w:rFonts w:ascii="Times New Roman" w:hAnsi="Times New Roman"/>
                <w:sz w:val="26"/>
                <w:szCs w:val="28"/>
              </w:rPr>
            </w:pPr>
            <w:proofErr w:type="gramStart"/>
            <w:r w:rsidRPr="00CA65B3">
              <w:rPr>
                <w:rFonts w:ascii="Times New Roman" w:hAnsi="Times New Roman"/>
                <w:sz w:val="26"/>
                <w:szCs w:val="28"/>
              </w:rPr>
              <w:t>-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w:t>
            </w:r>
            <w:proofErr w:type="gramEnd"/>
            <w:r w:rsidRPr="00CA65B3">
              <w:rPr>
                <w:rFonts w:ascii="Times New Roman" w:hAnsi="Times New Roman"/>
                <w:sz w:val="26"/>
                <w:szCs w:val="28"/>
              </w:rPr>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в других случаях, предусмотренных федеральными законами и иными нормативными правовыми актами Российской Федерации.</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w:t>
            </w:r>
          </w:p>
          <w:p w:rsidR="00763F9B" w:rsidRPr="00CA65B3" w:rsidRDefault="00763F9B" w:rsidP="00507F9D">
            <w:pPr>
              <w:spacing w:after="0"/>
              <w:jc w:val="both"/>
              <w:rPr>
                <w:rFonts w:ascii="Times New Roman" w:hAnsi="Times New Roman"/>
                <w:sz w:val="26"/>
                <w:szCs w:val="28"/>
              </w:rPr>
            </w:pPr>
          </w:p>
          <w:p w:rsidR="00763F9B" w:rsidRPr="00CA65B3" w:rsidRDefault="00763F9B" w:rsidP="00507F9D">
            <w:pPr>
              <w:spacing w:after="0"/>
              <w:jc w:val="center"/>
              <w:rPr>
                <w:rFonts w:ascii="Times New Roman" w:hAnsi="Times New Roman"/>
                <w:b/>
                <w:sz w:val="26"/>
                <w:szCs w:val="28"/>
              </w:rPr>
            </w:pPr>
            <w:bookmarkStart w:id="3" w:name="Par146"/>
            <w:bookmarkEnd w:id="3"/>
            <w:r w:rsidRPr="00CA65B3">
              <w:rPr>
                <w:rFonts w:ascii="Times New Roman" w:hAnsi="Times New Roman"/>
                <w:b/>
                <w:sz w:val="26"/>
                <w:szCs w:val="28"/>
              </w:rPr>
              <w:t>6.ОСНОВНЫЕ ПРАВА И ОБЯЗАННОСТИ РАБОТНИКОВ.</w:t>
            </w:r>
          </w:p>
          <w:p w:rsidR="00763F9B" w:rsidRPr="00CA65B3" w:rsidRDefault="00763F9B" w:rsidP="00507F9D">
            <w:pPr>
              <w:spacing w:after="0"/>
              <w:jc w:val="center"/>
              <w:rPr>
                <w:rFonts w:ascii="Times New Roman" w:hAnsi="Times New Roman"/>
                <w:sz w:val="26"/>
                <w:szCs w:val="28"/>
              </w:rPr>
            </w:pPr>
            <w:r w:rsidRPr="00CA65B3">
              <w:rPr>
                <w:rFonts w:ascii="Times New Roman" w:hAnsi="Times New Roman"/>
                <w:sz w:val="26"/>
                <w:szCs w:val="28"/>
              </w:rPr>
              <w:t>(</w:t>
            </w:r>
            <w:hyperlink r:id="rId47" w:history="1">
              <w:r w:rsidRPr="00CA65B3">
                <w:rPr>
                  <w:rStyle w:val="a9"/>
                  <w:rFonts w:ascii="Times New Roman" w:hAnsi="Times New Roman"/>
                  <w:sz w:val="26"/>
                  <w:szCs w:val="28"/>
                </w:rPr>
                <w:t>ст. ст. 21</w:t>
              </w:r>
            </w:hyperlink>
            <w:r w:rsidRPr="00CA65B3">
              <w:rPr>
                <w:rFonts w:ascii="Times New Roman" w:hAnsi="Times New Roman"/>
                <w:sz w:val="26"/>
                <w:szCs w:val="28"/>
              </w:rPr>
              <w:t xml:space="preserve">, </w:t>
            </w:r>
            <w:hyperlink r:id="rId48" w:history="1">
              <w:r w:rsidRPr="00CA65B3">
                <w:rPr>
                  <w:rStyle w:val="a9"/>
                  <w:rFonts w:ascii="Times New Roman" w:hAnsi="Times New Roman"/>
                  <w:sz w:val="26"/>
                  <w:szCs w:val="28"/>
                </w:rPr>
                <w:t>214</w:t>
              </w:r>
            </w:hyperlink>
            <w:r w:rsidRPr="00CA65B3">
              <w:rPr>
                <w:rFonts w:ascii="Times New Roman" w:hAnsi="Times New Roman"/>
                <w:sz w:val="26"/>
                <w:szCs w:val="28"/>
              </w:rPr>
              <w:t xml:space="preserve"> ТК РФ)</w:t>
            </w:r>
          </w:p>
          <w:p w:rsidR="00763F9B" w:rsidRPr="00CA65B3" w:rsidRDefault="00763F9B" w:rsidP="00507F9D">
            <w:pPr>
              <w:spacing w:after="0"/>
              <w:jc w:val="both"/>
              <w:rPr>
                <w:rFonts w:ascii="Times New Roman" w:hAnsi="Times New Roman"/>
                <w:sz w:val="26"/>
                <w:szCs w:val="28"/>
              </w:rPr>
            </w:pP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6.1. Работник имеет право:</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lastRenderedPageBreak/>
              <w:t xml:space="preserve">- на заключение, изменение и расторжение эффективного контракта в порядке и на условиях, которые установлены Трудовым </w:t>
            </w:r>
            <w:hyperlink r:id="rId49" w:history="1">
              <w:r w:rsidRPr="00CA65B3">
                <w:rPr>
                  <w:rStyle w:val="a9"/>
                  <w:rFonts w:ascii="Times New Roman" w:hAnsi="Times New Roman"/>
                  <w:sz w:val="26"/>
                  <w:szCs w:val="28"/>
                </w:rPr>
                <w:t>кодексом</w:t>
              </w:r>
            </w:hyperlink>
            <w:r w:rsidRPr="00CA65B3">
              <w:rPr>
                <w:rFonts w:ascii="Times New Roman" w:hAnsi="Times New Roman"/>
                <w:sz w:val="26"/>
                <w:szCs w:val="28"/>
              </w:rPr>
              <w:t xml:space="preserve"> РФ, иными федеральными законами;</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предоставление ему работы, обусловленной эффективным контрактом;</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обеспечение рабочим местом, соответствующим государственным нормативным требованиям охраны труда и условиям, предусмотренным коллективным договором (при его наличии);</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xml:space="preserve">- подготовку и дополнительное профессиональное образование в порядке, установленном Трудовым </w:t>
            </w:r>
            <w:hyperlink r:id="rId50" w:history="1">
              <w:r w:rsidRPr="00CA65B3">
                <w:rPr>
                  <w:rStyle w:val="a9"/>
                  <w:rFonts w:ascii="Times New Roman" w:hAnsi="Times New Roman"/>
                  <w:sz w:val="26"/>
                  <w:szCs w:val="28"/>
                </w:rPr>
                <w:t>кодексом</w:t>
              </w:r>
            </w:hyperlink>
            <w:r w:rsidRPr="00CA65B3">
              <w:rPr>
                <w:rFonts w:ascii="Times New Roman" w:hAnsi="Times New Roman"/>
                <w:sz w:val="26"/>
                <w:szCs w:val="28"/>
              </w:rPr>
              <w:t xml:space="preserve"> РФ, иными федеральными законами;</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xml:space="preserve">- участие в управлении организацией в предусмотренных Трудовым </w:t>
            </w:r>
            <w:hyperlink r:id="rId51" w:history="1">
              <w:r w:rsidRPr="00CA65B3">
                <w:rPr>
                  <w:rStyle w:val="a9"/>
                  <w:rFonts w:ascii="Times New Roman" w:hAnsi="Times New Roman"/>
                  <w:sz w:val="26"/>
                  <w:szCs w:val="28"/>
                </w:rPr>
                <w:t>кодексом</w:t>
              </w:r>
            </w:hyperlink>
            <w:r w:rsidRPr="00CA65B3">
              <w:rPr>
                <w:rFonts w:ascii="Times New Roman" w:hAnsi="Times New Roman"/>
                <w:sz w:val="26"/>
                <w:szCs w:val="28"/>
              </w:rPr>
              <w:t xml:space="preserve"> РФ, иными федеральными законами и коллективным договором (при его наличии) формах;</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защиту своих трудовых прав, свобод и законных интересов всеми не запрещенными законом способами;</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xml:space="preserve">- разрешение индивидуальных и коллективных трудовых споров, включая право на забастовку, в порядке, установленном Трудовым </w:t>
            </w:r>
            <w:hyperlink r:id="rId52" w:history="1">
              <w:r w:rsidRPr="00CA65B3">
                <w:rPr>
                  <w:rStyle w:val="a9"/>
                  <w:rFonts w:ascii="Times New Roman" w:hAnsi="Times New Roman"/>
                  <w:sz w:val="26"/>
                  <w:szCs w:val="28"/>
                </w:rPr>
                <w:t>кодексом</w:t>
              </w:r>
            </w:hyperlink>
            <w:r w:rsidRPr="00CA65B3">
              <w:rPr>
                <w:rFonts w:ascii="Times New Roman" w:hAnsi="Times New Roman"/>
                <w:sz w:val="26"/>
                <w:szCs w:val="28"/>
              </w:rPr>
              <w:t xml:space="preserve"> РФ, иными федеральными законами;</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53" w:history="1">
              <w:r w:rsidRPr="00CA65B3">
                <w:rPr>
                  <w:rStyle w:val="a9"/>
                  <w:rFonts w:ascii="Times New Roman" w:hAnsi="Times New Roman"/>
                  <w:sz w:val="26"/>
                  <w:szCs w:val="28"/>
                </w:rPr>
                <w:t>кодексом</w:t>
              </w:r>
            </w:hyperlink>
            <w:r w:rsidRPr="00CA65B3">
              <w:rPr>
                <w:rFonts w:ascii="Times New Roman" w:hAnsi="Times New Roman"/>
                <w:sz w:val="26"/>
                <w:szCs w:val="28"/>
              </w:rPr>
              <w:t xml:space="preserve"> РФ, иными федеральными законами;</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обязательное социальное страхование в случаях, предусмотренных федеральными законами;</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реализацию иных прав, предусмотренных в трудовом законодательстве.</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6.2. Работник обязан:</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добросовестно исполнять свои трудовые обязанности, возложенные на него эффективным контрактом, должностной инструкцией и иными документами, регламентирующими деятельность Работника;</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xml:space="preserve">- качественно и своевременно выполнять поручения, распоряжения, задания и </w:t>
            </w:r>
            <w:r w:rsidRPr="00CA65B3">
              <w:rPr>
                <w:rFonts w:ascii="Times New Roman" w:hAnsi="Times New Roman"/>
                <w:sz w:val="26"/>
                <w:szCs w:val="28"/>
              </w:rPr>
              <w:lastRenderedPageBreak/>
              <w:t>указания своего непосредственного руководителя;</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соблюдать настоящие Правила;</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соблюдать трудовую дисциплину;</w:t>
            </w:r>
          </w:p>
          <w:p w:rsidR="00763F9B" w:rsidRPr="00CA65B3" w:rsidRDefault="00763F9B" w:rsidP="00507F9D">
            <w:pPr>
              <w:tabs>
                <w:tab w:val="left" w:pos="6516"/>
              </w:tabs>
              <w:spacing w:after="0"/>
              <w:jc w:val="both"/>
              <w:rPr>
                <w:rFonts w:ascii="Times New Roman" w:hAnsi="Times New Roman"/>
                <w:sz w:val="26"/>
                <w:szCs w:val="28"/>
              </w:rPr>
            </w:pPr>
            <w:r w:rsidRPr="00CA65B3">
              <w:rPr>
                <w:rFonts w:ascii="Times New Roman" w:hAnsi="Times New Roman"/>
                <w:sz w:val="26"/>
                <w:szCs w:val="28"/>
              </w:rPr>
              <w:t>- соблюдать кодекс этики и служебного поведения работников учреждений социального обслуживания;</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выполнять установленные нормы труда;</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xml:space="preserve">- проходить обучение безопасным методам и приемам выполнения работ и оказанию первой </w:t>
            </w:r>
            <w:proofErr w:type="gramStart"/>
            <w:r w:rsidRPr="00CA65B3">
              <w:rPr>
                <w:rFonts w:ascii="Times New Roman" w:hAnsi="Times New Roman"/>
                <w:sz w:val="26"/>
                <w:szCs w:val="28"/>
              </w:rPr>
              <w:t>помощи</w:t>
            </w:r>
            <w:proofErr w:type="gramEnd"/>
            <w:r w:rsidRPr="00CA65B3">
              <w:rPr>
                <w:rFonts w:ascii="Times New Roman" w:hAnsi="Times New Roman"/>
                <w:sz w:val="26"/>
                <w:szCs w:val="28"/>
              </w:rPr>
              <w:t xml:space="preserve"> пострадавшим на производстве, инструктаж по охране труда, стажировку на рабочем месте, проверку знания требований охраны труда;</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xml:space="preserve">-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w:t>
            </w:r>
            <w:hyperlink r:id="rId54" w:history="1">
              <w:r w:rsidRPr="00CA65B3">
                <w:rPr>
                  <w:rStyle w:val="a9"/>
                  <w:rFonts w:ascii="Times New Roman" w:hAnsi="Times New Roman"/>
                  <w:sz w:val="26"/>
                  <w:szCs w:val="28"/>
                </w:rPr>
                <w:t>кодексом</w:t>
              </w:r>
            </w:hyperlink>
            <w:r w:rsidRPr="00CA65B3">
              <w:rPr>
                <w:rFonts w:ascii="Times New Roman" w:hAnsi="Times New Roman"/>
                <w:sz w:val="26"/>
                <w:szCs w:val="28"/>
              </w:rPr>
              <w:t xml:space="preserve"> РФ и иными федеральными законами;</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соблюдать требования по охране труда и обеспечению безопасности труда;</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способствовать созданию благоприятной деловой атмосферы в коллективе;</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поддерживать свое рабочее место, оборудование и приспособления в исправном состоянии, порядке и чистоте;</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соблюдать установленный Работодателем порядок хранения документов, материальных и денежных ценностей;</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соблюдать установленные Работодателем требования:</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а) не использовать в личных целях инструменты, приспособления, технику и оборудование Работодателя;</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xml:space="preserve">б) не использовать рабочее время для решения вопросов, не обусловленных </w:t>
            </w:r>
            <w:r w:rsidRPr="00CA65B3">
              <w:rPr>
                <w:rFonts w:ascii="Times New Roman" w:hAnsi="Times New Roman"/>
                <w:sz w:val="26"/>
                <w:szCs w:val="28"/>
              </w:rPr>
              <w:lastRenderedPageBreak/>
              <w:t>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в) не курить в помещениях офиса, вне оборудованных зон, предназначенных для этих целей;</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д) не выносить и не передавать другим лицам служебную информацию на бумажных и электронных носителях;</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е) не оставлять на длительное время рабочее место, не сообщив об этом своему непосредственному руководителю и не получив его разрешения;</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эффективным контрактом.</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6.3. Трудовые обязанности и права работников конкретизируются в эффективных контрактах и должностных инструкциях.</w:t>
            </w:r>
          </w:p>
          <w:p w:rsidR="00763F9B" w:rsidRPr="00CA65B3" w:rsidRDefault="00763F9B" w:rsidP="00507F9D">
            <w:pPr>
              <w:spacing w:after="0"/>
              <w:jc w:val="both"/>
              <w:rPr>
                <w:rFonts w:ascii="Times New Roman" w:hAnsi="Times New Roman"/>
                <w:sz w:val="26"/>
                <w:szCs w:val="28"/>
              </w:rPr>
            </w:pPr>
          </w:p>
          <w:p w:rsidR="00763F9B" w:rsidRPr="00CA65B3" w:rsidRDefault="00763F9B" w:rsidP="00507F9D">
            <w:pPr>
              <w:spacing w:after="0"/>
              <w:jc w:val="center"/>
              <w:rPr>
                <w:rFonts w:ascii="Times New Roman" w:hAnsi="Times New Roman"/>
                <w:b/>
                <w:sz w:val="26"/>
                <w:szCs w:val="28"/>
              </w:rPr>
            </w:pPr>
            <w:r w:rsidRPr="00CA65B3">
              <w:rPr>
                <w:rFonts w:ascii="Times New Roman" w:hAnsi="Times New Roman"/>
                <w:b/>
                <w:sz w:val="26"/>
                <w:szCs w:val="28"/>
              </w:rPr>
              <w:t>7.РАБОЧЕЕ ВРЕМЯ</w:t>
            </w:r>
          </w:p>
          <w:p w:rsidR="00763F9B" w:rsidRPr="00CA65B3" w:rsidRDefault="00763F9B" w:rsidP="00507F9D">
            <w:pPr>
              <w:spacing w:after="0"/>
              <w:jc w:val="center"/>
              <w:rPr>
                <w:rFonts w:ascii="Times New Roman" w:hAnsi="Times New Roman"/>
                <w:sz w:val="26"/>
                <w:szCs w:val="28"/>
              </w:rPr>
            </w:pPr>
            <w:r w:rsidRPr="00CA65B3">
              <w:rPr>
                <w:rFonts w:ascii="Times New Roman" w:hAnsi="Times New Roman"/>
                <w:sz w:val="26"/>
                <w:szCs w:val="28"/>
              </w:rPr>
              <w:t>(</w:t>
            </w:r>
            <w:hyperlink r:id="rId55" w:history="1">
              <w:r w:rsidRPr="00CA65B3">
                <w:rPr>
                  <w:rStyle w:val="a9"/>
                  <w:rFonts w:ascii="Times New Roman" w:hAnsi="Times New Roman"/>
                  <w:sz w:val="26"/>
                  <w:szCs w:val="28"/>
                </w:rPr>
                <w:t>ст. ст. 91</w:t>
              </w:r>
            </w:hyperlink>
            <w:r w:rsidRPr="00CA65B3">
              <w:rPr>
                <w:rFonts w:ascii="Times New Roman" w:hAnsi="Times New Roman"/>
                <w:sz w:val="26"/>
                <w:szCs w:val="28"/>
              </w:rPr>
              <w:t xml:space="preserve">, </w:t>
            </w:r>
            <w:hyperlink r:id="rId56" w:history="1">
              <w:r w:rsidRPr="00CA65B3">
                <w:rPr>
                  <w:rStyle w:val="a9"/>
                  <w:rFonts w:ascii="Times New Roman" w:hAnsi="Times New Roman"/>
                  <w:sz w:val="26"/>
                  <w:szCs w:val="28"/>
                </w:rPr>
                <w:t>92</w:t>
              </w:r>
            </w:hyperlink>
            <w:r w:rsidRPr="00CA65B3">
              <w:rPr>
                <w:rFonts w:ascii="Times New Roman" w:hAnsi="Times New Roman"/>
                <w:sz w:val="26"/>
                <w:szCs w:val="28"/>
              </w:rPr>
              <w:t xml:space="preserve">, </w:t>
            </w:r>
            <w:hyperlink r:id="rId57" w:history="1">
              <w:r w:rsidRPr="00CA65B3">
                <w:rPr>
                  <w:rStyle w:val="a9"/>
                  <w:rFonts w:ascii="Times New Roman" w:hAnsi="Times New Roman"/>
                  <w:sz w:val="26"/>
                  <w:szCs w:val="28"/>
                </w:rPr>
                <w:t>93</w:t>
              </w:r>
            </w:hyperlink>
            <w:r w:rsidRPr="00CA65B3">
              <w:rPr>
                <w:rFonts w:ascii="Times New Roman" w:hAnsi="Times New Roman"/>
                <w:sz w:val="26"/>
                <w:szCs w:val="28"/>
              </w:rPr>
              <w:t xml:space="preserve">, </w:t>
            </w:r>
            <w:hyperlink r:id="rId58" w:history="1">
              <w:r w:rsidRPr="00CA65B3">
                <w:rPr>
                  <w:rStyle w:val="a9"/>
                  <w:rFonts w:ascii="Times New Roman" w:hAnsi="Times New Roman"/>
                  <w:sz w:val="26"/>
                  <w:szCs w:val="28"/>
                </w:rPr>
                <w:t>94</w:t>
              </w:r>
            </w:hyperlink>
            <w:r w:rsidRPr="00CA65B3">
              <w:rPr>
                <w:rFonts w:ascii="Times New Roman" w:hAnsi="Times New Roman"/>
                <w:sz w:val="26"/>
                <w:szCs w:val="28"/>
              </w:rPr>
              <w:t xml:space="preserve">, </w:t>
            </w:r>
            <w:hyperlink r:id="rId59" w:history="1">
              <w:r w:rsidRPr="00CA65B3">
                <w:rPr>
                  <w:rStyle w:val="a9"/>
                  <w:rFonts w:ascii="Times New Roman" w:hAnsi="Times New Roman"/>
                  <w:sz w:val="26"/>
                  <w:szCs w:val="28"/>
                </w:rPr>
                <w:t>95</w:t>
              </w:r>
            </w:hyperlink>
            <w:r w:rsidRPr="00CA65B3">
              <w:rPr>
                <w:rFonts w:ascii="Times New Roman" w:hAnsi="Times New Roman"/>
                <w:sz w:val="26"/>
                <w:szCs w:val="28"/>
              </w:rPr>
              <w:t xml:space="preserve">, </w:t>
            </w:r>
            <w:hyperlink r:id="rId60" w:history="1">
              <w:r w:rsidRPr="00CA65B3">
                <w:rPr>
                  <w:rStyle w:val="a9"/>
                  <w:rFonts w:ascii="Times New Roman" w:hAnsi="Times New Roman"/>
                  <w:sz w:val="26"/>
                  <w:szCs w:val="28"/>
                </w:rPr>
                <w:t>97</w:t>
              </w:r>
            </w:hyperlink>
            <w:r w:rsidRPr="00CA65B3">
              <w:rPr>
                <w:rFonts w:ascii="Times New Roman" w:hAnsi="Times New Roman"/>
                <w:sz w:val="26"/>
                <w:szCs w:val="28"/>
              </w:rPr>
              <w:t xml:space="preserve">, </w:t>
            </w:r>
            <w:hyperlink r:id="rId61" w:history="1">
              <w:r w:rsidRPr="00CA65B3">
                <w:rPr>
                  <w:rStyle w:val="a9"/>
                  <w:rFonts w:ascii="Times New Roman" w:hAnsi="Times New Roman"/>
                  <w:sz w:val="26"/>
                  <w:szCs w:val="28"/>
                </w:rPr>
                <w:t>99</w:t>
              </w:r>
            </w:hyperlink>
            <w:r w:rsidRPr="00CA65B3">
              <w:rPr>
                <w:rFonts w:ascii="Times New Roman" w:hAnsi="Times New Roman"/>
                <w:sz w:val="26"/>
                <w:szCs w:val="28"/>
              </w:rPr>
              <w:t xml:space="preserve">, </w:t>
            </w:r>
            <w:hyperlink r:id="rId62" w:history="1">
              <w:r w:rsidRPr="00CA65B3">
                <w:rPr>
                  <w:rStyle w:val="a9"/>
                  <w:rFonts w:ascii="Times New Roman" w:hAnsi="Times New Roman"/>
                  <w:sz w:val="26"/>
                  <w:szCs w:val="28"/>
                </w:rPr>
                <w:t>101</w:t>
              </w:r>
            </w:hyperlink>
            <w:r w:rsidRPr="00CA65B3">
              <w:rPr>
                <w:rFonts w:ascii="Times New Roman" w:hAnsi="Times New Roman"/>
                <w:sz w:val="26"/>
                <w:szCs w:val="28"/>
              </w:rPr>
              <w:t xml:space="preserve">, </w:t>
            </w:r>
            <w:hyperlink r:id="rId63" w:history="1">
              <w:r w:rsidRPr="00CA65B3">
                <w:rPr>
                  <w:rStyle w:val="a9"/>
                  <w:rFonts w:ascii="Times New Roman" w:hAnsi="Times New Roman"/>
                  <w:sz w:val="26"/>
                  <w:szCs w:val="28"/>
                </w:rPr>
                <w:t>256</w:t>
              </w:r>
            </w:hyperlink>
            <w:r w:rsidRPr="00CA65B3">
              <w:rPr>
                <w:rFonts w:ascii="Times New Roman" w:hAnsi="Times New Roman"/>
                <w:sz w:val="26"/>
                <w:szCs w:val="28"/>
              </w:rPr>
              <w:t xml:space="preserve">, </w:t>
            </w:r>
            <w:hyperlink r:id="rId64" w:history="1">
              <w:r w:rsidRPr="00CA65B3">
                <w:rPr>
                  <w:rStyle w:val="a9"/>
                  <w:rFonts w:ascii="Times New Roman" w:hAnsi="Times New Roman"/>
                  <w:sz w:val="26"/>
                  <w:szCs w:val="28"/>
                </w:rPr>
                <w:t>284</w:t>
              </w:r>
            </w:hyperlink>
            <w:r w:rsidRPr="00CA65B3">
              <w:rPr>
                <w:rFonts w:ascii="Times New Roman" w:hAnsi="Times New Roman"/>
                <w:sz w:val="26"/>
                <w:szCs w:val="28"/>
              </w:rPr>
              <w:t xml:space="preserve"> ТК РФ)</w:t>
            </w:r>
          </w:p>
          <w:p w:rsidR="00763F9B" w:rsidRPr="00CA65B3" w:rsidRDefault="00763F9B" w:rsidP="00507F9D">
            <w:pPr>
              <w:spacing w:after="0"/>
              <w:jc w:val="both"/>
              <w:rPr>
                <w:rFonts w:ascii="Times New Roman" w:hAnsi="Times New Roman"/>
                <w:sz w:val="26"/>
                <w:szCs w:val="28"/>
              </w:rPr>
            </w:pP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7.1. Продолжительность рабочего времени работников Учреждения составляет 40 часов  для административного, хозяйственного персонала. Пятидневная рабочая неделя с двумя выходными днями - субботой и воскресеньем.</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xml:space="preserve">В соответствии с Постановлением </w:t>
            </w:r>
            <w:proofErr w:type="gramStart"/>
            <w:r w:rsidRPr="00CA65B3">
              <w:rPr>
                <w:rFonts w:ascii="Times New Roman" w:hAnsi="Times New Roman"/>
                <w:sz w:val="26"/>
                <w:szCs w:val="28"/>
              </w:rPr>
              <w:t>ВС</w:t>
            </w:r>
            <w:proofErr w:type="gramEnd"/>
            <w:r w:rsidRPr="00CA65B3">
              <w:rPr>
                <w:rFonts w:ascii="Times New Roman" w:hAnsi="Times New Roman"/>
                <w:sz w:val="26"/>
                <w:szCs w:val="28"/>
              </w:rPr>
              <w:t xml:space="preserve"> РСФСР от 01.11.1990 №298/3-1 «О некоторых мерах по улучшению положения женщин, семьи, охраны материнства и детства на селе.»  сокращенная продолжительность рабочего времени установлена продолжительностью 36 часов для женщин продолжительность ежедневной работы составляет 7 часов:   </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xml:space="preserve">           Начало работы - 8 ч. 00 мин.</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xml:space="preserve">           Окончание работы -16 ч. 00 мин.</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Для мужчин продолжительность ежедневной работы составляет 8 часов:</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xml:space="preserve">           Начало работы - 8 ч. 00 мин.</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xml:space="preserve">           Окончание работы -17 ч. 00 мин.</w:t>
            </w:r>
          </w:p>
          <w:p w:rsidR="00763F9B" w:rsidRPr="00CA65B3" w:rsidRDefault="00763F9B" w:rsidP="00507F9D">
            <w:pPr>
              <w:spacing w:after="0"/>
              <w:jc w:val="both"/>
              <w:rPr>
                <w:rFonts w:ascii="Times New Roman" w:hAnsi="Times New Roman"/>
                <w:sz w:val="26"/>
                <w:szCs w:val="28"/>
              </w:rPr>
            </w:pP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Продолжительность рабочего времени работников Учреждения составляет 36 часов в неделю для медицинского, младшего обслуживающего персонала, (санитарка (палатная)), медицинский персонал (медицинская сестра).</w:t>
            </w:r>
          </w:p>
          <w:p w:rsidR="00763F9B" w:rsidRPr="00CA65B3" w:rsidRDefault="00763F9B" w:rsidP="00507F9D">
            <w:pPr>
              <w:spacing w:after="0"/>
              <w:jc w:val="both"/>
              <w:rPr>
                <w:rFonts w:ascii="Times New Roman" w:hAnsi="Times New Roman"/>
                <w:sz w:val="26"/>
                <w:szCs w:val="28"/>
              </w:rPr>
            </w:pP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xml:space="preserve">При сменной работе младший обслуживающий персонал (санитарка (палатная)), медицинский персонал (медицинская сестра), кухонные работники (официантка), </w:t>
            </w:r>
            <w:r w:rsidRPr="00CA65B3">
              <w:rPr>
                <w:rFonts w:ascii="Times New Roman" w:hAnsi="Times New Roman"/>
                <w:sz w:val="26"/>
                <w:szCs w:val="28"/>
              </w:rPr>
              <w:lastRenderedPageBreak/>
              <w:t>сторожа, кочегары котельной производят работу в соответствии с графиком работы, утвержденным работодателем с учетом мнения выборного органа первичной профсоюзной организацией.</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xml:space="preserve">График работы доводится до сведения санитарок (палатных), медицинских сестер, </w:t>
            </w:r>
            <w:r w:rsidR="002F2CB5">
              <w:rPr>
                <w:rFonts w:ascii="Times New Roman" w:hAnsi="Times New Roman"/>
                <w:sz w:val="26"/>
                <w:szCs w:val="28"/>
              </w:rPr>
              <w:t xml:space="preserve">поваров, </w:t>
            </w:r>
            <w:r w:rsidRPr="00CA65B3">
              <w:rPr>
                <w:rFonts w:ascii="Times New Roman" w:hAnsi="Times New Roman"/>
                <w:sz w:val="26"/>
                <w:szCs w:val="28"/>
              </w:rPr>
              <w:t>официанток, сторожей, кочегаров котельной не позднее, чем за один месяц до введения их в действие.</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Для санитарок (палатных), медицинских сестер, официанток, сторожей, кочегаров котельной устанавливается суммированный учет рабочего времени, учетный период - год.</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Для работника по уходу за животными устанавливается шестидневная рабочая неделя продолжительностью рабочего времени 36  часов в неделю.</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xml:space="preserve">В субботу рабочий день - с 8ч. до 13ч. без перерыва на обед. </w:t>
            </w:r>
          </w:p>
          <w:p w:rsidR="00763F9B" w:rsidRPr="00CA65B3" w:rsidRDefault="00763F9B" w:rsidP="00507F9D">
            <w:pPr>
              <w:spacing w:after="0"/>
              <w:jc w:val="both"/>
              <w:rPr>
                <w:rFonts w:ascii="Times New Roman" w:hAnsi="Times New Roman"/>
                <w:sz w:val="26"/>
                <w:szCs w:val="28"/>
              </w:rPr>
            </w:pP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xml:space="preserve"> 7.1.2.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эффективный контракт в качестве обязательных.</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7.2. При приеме на работу сокращенная продолжительность рабочего времени устанавливается:</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для работников в возрасте до 16 лет - не более 24 часов в неделю (при обучении в организациях, осуществляющих образовательную деятельность, - не более 12 часов в неделю);</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для работников в возрасте от 16 до 18 лет - не более 35 часов в неделю (при обучении в организациях, осуществляющих образовательную деятельность, - не более 17,5 часа в неделю);</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для работников, являющихся инвалидами I или II группы, - не более 35 часов в неделю;</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xml:space="preserve">- для работников, условия </w:t>
            </w:r>
            <w:proofErr w:type="gramStart"/>
            <w:r w:rsidRPr="00CA65B3">
              <w:rPr>
                <w:rFonts w:ascii="Times New Roman" w:hAnsi="Times New Roman"/>
                <w:sz w:val="26"/>
                <w:szCs w:val="28"/>
              </w:rPr>
              <w:t>труда</w:t>
            </w:r>
            <w:proofErr w:type="gramEnd"/>
            <w:r w:rsidRPr="00CA65B3">
              <w:rPr>
                <w:rFonts w:ascii="Times New Roman" w:hAnsi="Times New Roman"/>
                <w:sz w:val="26"/>
                <w:szCs w:val="28"/>
              </w:rPr>
              <w:t xml:space="preserve">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 не более 36 часов в неделю.</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7.3.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7.3.1. Работодатель обязан установить неполное рабочее время по просьбе работников следующим категориям работников:</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беременным женщинам;</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одному из родителей (опекуну, попечителю), имеющему ребенка в возрасте до 14 лет (ребенка-инвалида в возрасте до 18 лет);</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лицу, осуществляющему уход за больным членом семьи в соответствии с медицинским заключением, выданным в установленном порядке;</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xml:space="preserve">-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w:t>
            </w:r>
            <w:r w:rsidRPr="00CA65B3">
              <w:rPr>
                <w:rFonts w:ascii="Times New Roman" w:hAnsi="Times New Roman"/>
                <w:sz w:val="26"/>
                <w:szCs w:val="28"/>
              </w:rPr>
              <w:lastRenderedPageBreak/>
              <w:t>неполного рабочего времени с сохранением права на получение пособия.</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7.4. Максимальная продолжительность ежедневной работы предусмотрена для следующих лиц:</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работников в возрасте от 15 до 16 лет - пять часов;</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работников в возрасте от 16 до 18 лет - семь часов;</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учащихся, совмещающих учебу с работой:</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от 14 до 16 лет - два с половиной часа;</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от 16 до 18 лет - четыре часа;</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инвалидов - в соответствии с медицинским заключением.</w:t>
            </w:r>
          </w:p>
          <w:p w:rsidR="00763F9B" w:rsidRPr="00CA65B3" w:rsidRDefault="00763F9B" w:rsidP="00507F9D">
            <w:pPr>
              <w:spacing w:after="0"/>
              <w:jc w:val="both"/>
              <w:rPr>
                <w:rFonts w:ascii="Times New Roman" w:hAnsi="Times New Roman"/>
                <w:sz w:val="26"/>
                <w:szCs w:val="28"/>
              </w:rPr>
            </w:pPr>
            <w:bookmarkStart w:id="4" w:name="Par220"/>
            <w:bookmarkEnd w:id="4"/>
            <w:r w:rsidRPr="00CA65B3">
              <w:rPr>
                <w:rFonts w:ascii="Times New Roman" w:hAnsi="Times New Roman"/>
                <w:sz w:val="26"/>
                <w:szCs w:val="28"/>
              </w:rPr>
              <w:t>7.5. Для работников, работающих по совместительству, продолжительность рабочего дня не должна превышать четырех часов в день.</w:t>
            </w:r>
          </w:p>
          <w:p w:rsidR="00763F9B" w:rsidRPr="00CA65B3" w:rsidRDefault="00763F9B" w:rsidP="00507F9D">
            <w:pPr>
              <w:spacing w:after="0"/>
              <w:jc w:val="both"/>
              <w:rPr>
                <w:rFonts w:ascii="Times New Roman" w:hAnsi="Times New Roman"/>
                <w:sz w:val="26"/>
                <w:szCs w:val="28"/>
              </w:rPr>
            </w:pPr>
            <w:bookmarkStart w:id="5" w:name="Par221"/>
            <w:bookmarkEnd w:id="5"/>
            <w:r w:rsidRPr="00CA65B3">
              <w:rPr>
                <w:rFonts w:ascii="Times New Roman" w:hAnsi="Times New Roman"/>
                <w:sz w:val="26"/>
                <w:szCs w:val="28"/>
              </w:rPr>
              <w:t>7.5.1.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xml:space="preserve">7.5.2. Указанные в </w:t>
            </w:r>
            <w:hyperlink w:anchor="Par220" w:history="1">
              <w:r w:rsidRPr="00CA65B3">
                <w:rPr>
                  <w:rStyle w:val="a9"/>
                  <w:rFonts w:ascii="Times New Roman" w:hAnsi="Times New Roman"/>
                  <w:sz w:val="26"/>
                  <w:szCs w:val="28"/>
                </w:rPr>
                <w:t>п. п. 7.5</w:t>
              </w:r>
            </w:hyperlink>
            <w:r w:rsidRPr="00CA65B3">
              <w:rPr>
                <w:rFonts w:ascii="Times New Roman" w:hAnsi="Times New Roman"/>
                <w:sz w:val="26"/>
                <w:szCs w:val="28"/>
              </w:rPr>
              <w:t xml:space="preserve"> и </w:t>
            </w:r>
            <w:hyperlink w:anchor="Par221" w:history="1">
              <w:r w:rsidRPr="00CA65B3">
                <w:rPr>
                  <w:rStyle w:val="a9"/>
                  <w:rFonts w:ascii="Times New Roman" w:hAnsi="Times New Roman"/>
                  <w:sz w:val="26"/>
                  <w:szCs w:val="28"/>
                </w:rPr>
                <w:t>7.5.1</w:t>
              </w:r>
            </w:hyperlink>
            <w:r w:rsidRPr="00CA65B3">
              <w:rPr>
                <w:rFonts w:ascii="Times New Roman" w:hAnsi="Times New Roman"/>
                <w:sz w:val="26"/>
                <w:szCs w:val="28"/>
              </w:rPr>
              <w:t xml:space="preserve"> ограничения продолжительности рабочего времени при работе по совместительству не применяются в следующих случаях:</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если по основному месту работы Работник приостановил работу в связи с задержкой выплаты заработной платы;</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если по основному месту работы Работник отстранен от работы в соответствии с медицинским заключением.</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7.6.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7.7.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при необходимости выполнить сверхурочную работу;</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если Работник работает на условиях ненормированного рабочего дня.</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xml:space="preserve">7.7.1. Сверхурочная работа - работа, выполняемая Работником по инициативе </w:t>
            </w:r>
            <w:proofErr w:type="gramStart"/>
            <w:r w:rsidRPr="00CA65B3">
              <w:rPr>
                <w:rFonts w:ascii="Times New Roman" w:hAnsi="Times New Roman"/>
                <w:sz w:val="26"/>
                <w:szCs w:val="28"/>
              </w:rPr>
              <w:t>работодателя</w:t>
            </w:r>
            <w:proofErr w:type="gramEnd"/>
            <w:r w:rsidRPr="00CA65B3">
              <w:rPr>
                <w:rFonts w:ascii="Times New Roman" w:hAnsi="Times New Roman"/>
                <w:sz w:val="26"/>
                <w:szCs w:val="28"/>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Работодатель вправе привлекать Работника к сверхурочной работе без его согласия в следующих случаях:</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xml:space="preserve">- при производстве общественно необходимых работ по устранению непредвиденных </w:t>
            </w:r>
            <w:r w:rsidRPr="00CA65B3">
              <w:rPr>
                <w:rFonts w:ascii="Times New Roman" w:hAnsi="Times New Roman"/>
                <w:sz w:val="26"/>
                <w:szCs w:val="28"/>
              </w:rPr>
              <w:lastRenderedPageBreak/>
              <w:t>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763F9B" w:rsidRPr="00CA65B3" w:rsidRDefault="00763F9B" w:rsidP="00507F9D">
            <w:pPr>
              <w:spacing w:after="0"/>
              <w:jc w:val="both"/>
              <w:rPr>
                <w:rFonts w:ascii="Times New Roman" w:hAnsi="Times New Roman"/>
                <w:sz w:val="26"/>
                <w:szCs w:val="28"/>
              </w:rPr>
            </w:pPr>
            <w:proofErr w:type="gramStart"/>
            <w:r w:rsidRPr="00CA65B3">
              <w:rPr>
                <w:rFonts w:ascii="Times New Roman" w:hAnsi="Times New Roman"/>
                <w:sz w:val="26"/>
                <w:szCs w:val="28"/>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xml:space="preserve">7.7.2.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CA65B3">
              <w:rPr>
                <w:rFonts w:ascii="Times New Roman" w:hAnsi="Times New Roman"/>
                <w:sz w:val="26"/>
                <w:szCs w:val="28"/>
              </w:rPr>
              <w:t>пределами</w:t>
            </w:r>
            <w:proofErr w:type="gramEnd"/>
            <w:r w:rsidRPr="00CA65B3">
              <w:rPr>
                <w:rFonts w:ascii="Times New Roman" w:hAnsi="Times New Roman"/>
                <w:sz w:val="26"/>
                <w:szCs w:val="28"/>
              </w:rPr>
              <w:t xml:space="preserve"> установленной для них продолжительности рабочего времени.</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xml:space="preserve">Условие о режиме ненормированного рабочего дня обязательно включается в эффективный контракт. </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7.8. Работодатель ведет учет времени, фактически отработанного каждым работником, в табеле учета рабочего времени.</w:t>
            </w:r>
          </w:p>
          <w:p w:rsidR="00763F9B" w:rsidRPr="00CA65B3" w:rsidRDefault="00763F9B" w:rsidP="00507F9D">
            <w:pPr>
              <w:spacing w:after="0"/>
              <w:jc w:val="both"/>
              <w:rPr>
                <w:rFonts w:ascii="Times New Roman" w:hAnsi="Times New Roman"/>
                <w:sz w:val="26"/>
                <w:szCs w:val="28"/>
              </w:rPr>
            </w:pPr>
          </w:p>
          <w:p w:rsidR="00763F9B" w:rsidRPr="00CA65B3" w:rsidRDefault="00763F9B" w:rsidP="00507F9D">
            <w:pPr>
              <w:spacing w:after="0"/>
              <w:jc w:val="center"/>
              <w:rPr>
                <w:rFonts w:ascii="Times New Roman" w:hAnsi="Times New Roman"/>
                <w:b/>
                <w:sz w:val="26"/>
                <w:szCs w:val="28"/>
              </w:rPr>
            </w:pPr>
            <w:bookmarkStart w:id="6" w:name="Par238"/>
            <w:bookmarkEnd w:id="6"/>
            <w:r w:rsidRPr="00CA65B3">
              <w:rPr>
                <w:rFonts w:ascii="Times New Roman" w:hAnsi="Times New Roman"/>
                <w:b/>
                <w:sz w:val="26"/>
                <w:szCs w:val="28"/>
              </w:rPr>
              <w:t>8. ВРЕМЯ ОТДЫХА</w:t>
            </w:r>
          </w:p>
          <w:p w:rsidR="00763F9B" w:rsidRPr="00CA65B3" w:rsidRDefault="00763F9B" w:rsidP="00507F9D">
            <w:pPr>
              <w:spacing w:after="0"/>
              <w:jc w:val="center"/>
              <w:rPr>
                <w:rFonts w:ascii="Times New Roman" w:hAnsi="Times New Roman"/>
                <w:sz w:val="26"/>
                <w:szCs w:val="28"/>
              </w:rPr>
            </w:pPr>
            <w:proofErr w:type="gramStart"/>
            <w:r w:rsidRPr="00CA65B3">
              <w:rPr>
                <w:rFonts w:ascii="Times New Roman" w:hAnsi="Times New Roman"/>
                <w:sz w:val="26"/>
                <w:szCs w:val="28"/>
              </w:rPr>
              <w:t>(</w:t>
            </w:r>
            <w:hyperlink r:id="rId65" w:history="1">
              <w:r w:rsidRPr="00CA65B3">
                <w:rPr>
                  <w:rStyle w:val="a9"/>
                  <w:rFonts w:ascii="Times New Roman" w:hAnsi="Times New Roman"/>
                  <w:sz w:val="26"/>
                  <w:szCs w:val="28"/>
                </w:rPr>
                <w:t>ст. ст. 106</w:t>
              </w:r>
            </w:hyperlink>
            <w:r w:rsidRPr="00CA65B3">
              <w:rPr>
                <w:rFonts w:ascii="Times New Roman" w:hAnsi="Times New Roman"/>
                <w:sz w:val="26"/>
                <w:szCs w:val="28"/>
              </w:rPr>
              <w:t xml:space="preserve">, </w:t>
            </w:r>
            <w:hyperlink r:id="rId66" w:history="1">
              <w:r w:rsidRPr="00CA65B3">
                <w:rPr>
                  <w:rStyle w:val="a9"/>
                  <w:rFonts w:ascii="Times New Roman" w:hAnsi="Times New Roman"/>
                  <w:sz w:val="26"/>
                  <w:szCs w:val="28"/>
                </w:rPr>
                <w:t>107</w:t>
              </w:r>
            </w:hyperlink>
            <w:r w:rsidRPr="00CA65B3">
              <w:rPr>
                <w:rFonts w:ascii="Times New Roman" w:hAnsi="Times New Roman"/>
                <w:sz w:val="26"/>
                <w:szCs w:val="28"/>
              </w:rPr>
              <w:t xml:space="preserve">, </w:t>
            </w:r>
            <w:hyperlink r:id="rId67" w:history="1">
              <w:r w:rsidRPr="00CA65B3">
                <w:rPr>
                  <w:rStyle w:val="a9"/>
                  <w:rFonts w:ascii="Times New Roman" w:hAnsi="Times New Roman"/>
                  <w:sz w:val="26"/>
                  <w:szCs w:val="28"/>
                </w:rPr>
                <w:t>108</w:t>
              </w:r>
            </w:hyperlink>
            <w:r w:rsidRPr="00CA65B3">
              <w:rPr>
                <w:rFonts w:ascii="Times New Roman" w:hAnsi="Times New Roman"/>
                <w:sz w:val="26"/>
                <w:szCs w:val="28"/>
              </w:rPr>
              <w:t xml:space="preserve">, </w:t>
            </w:r>
            <w:hyperlink r:id="rId68" w:history="1">
              <w:r w:rsidRPr="00CA65B3">
                <w:rPr>
                  <w:rStyle w:val="a9"/>
                  <w:rFonts w:ascii="Times New Roman" w:hAnsi="Times New Roman"/>
                  <w:sz w:val="26"/>
                  <w:szCs w:val="28"/>
                </w:rPr>
                <w:t>111</w:t>
              </w:r>
            </w:hyperlink>
            <w:r w:rsidRPr="00CA65B3">
              <w:rPr>
                <w:rFonts w:ascii="Times New Roman" w:hAnsi="Times New Roman"/>
                <w:sz w:val="26"/>
                <w:szCs w:val="28"/>
              </w:rPr>
              <w:t xml:space="preserve">, </w:t>
            </w:r>
            <w:hyperlink r:id="rId69" w:history="1">
              <w:r w:rsidRPr="00CA65B3">
                <w:rPr>
                  <w:rStyle w:val="a9"/>
                  <w:rFonts w:ascii="Times New Roman" w:hAnsi="Times New Roman"/>
                  <w:sz w:val="26"/>
                  <w:szCs w:val="28"/>
                </w:rPr>
                <w:t>112</w:t>
              </w:r>
            </w:hyperlink>
            <w:r w:rsidRPr="00CA65B3">
              <w:rPr>
                <w:rFonts w:ascii="Times New Roman" w:hAnsi="Times New Roman"/>
                <w:sz w:val="26"/>
                <w:szCs w:val="28"/>
              </w:rPr>
              <w:t xml:space="preserve">, </w:t>
            </w:r>
            <w:hyperlink r:id="rId70" w:history="1">
              <w:r w:rsidRPr="00CA65B3">
                <w:rPr>
                  <w:rStyle w:val="a9"/>
                  <w:rFonts w:ascii="Times New Roman" w:hAnsi="Times New Roman"/>
                  <w:sz w:val="26"/>
                  <w:szCs w:val="28"/>
                </w:rPr>
                <w:t>114</w:t>
              </w:r>
            </w:hyperlink>
            <w:r w:rsidRPr="00CA65B3">
              <w:rPr>
                <w:rFonts w:ascii="Times New Roman" w:hAnsi="Times New Roman"/>
                <w:sz w:val="26"/>
                <w:szCs w:val="28"/>
              </w:rPr>
              <w:t xml:space="preserve">, </w:t>
            </w:r>
            <w:hyperlink r:id="rId71" w:history="1">
              <w:r w:rsidRPr="00CA65B3">
                <w:rPr>
                  <w:rStyle w:val="a9"/>
                  <w:rFonts w:ascii="Times New Roman" w:hAnsi="Times New Roman"/>
                  <w:sz w:val="26"/>
                  <w:szCs w:val="28"/>
                </w:rPr>
                <w:t>115</w:t>
              </w:r>
            </w:hyperlink>
            <w:r w:rsidRPr="00CA65B3">
              <w:rPr>
                <w:rFonts w:ascii="Times New Roman" w:hAnsi="Times New Roman"/>
                <w:sz w:val="26"/>
                <w:szCs w:val="28"/>
              </w:rPr>
              <w:t xml:space="preserve">, </w:t>
            </w:r>
            <w:hyperlink r:id="rId72" w:history="1">
              <w:r w:rsidRPr="00CA65B3">
                <w:rPr>
                  <w:rStyle w:val="a9"/>
                  <w:rFonts w:ascii="Times New Roman" w:hAnsi="Times New Roman"/>
                  <w:sz w:val="26"/>
                  <w:szCs w:val="28"/>
                </w:rPr>
                <w:t>119</w:t>
              </w:r>
            </w:hyperlink>
            <w:r w:rsidRPr="00CA65B3">
              <w:rPr>
                <w:rFonts w:ascii="Times New Roman" w:hAnsi="Times New Roman"/>
                <w:sz w:val="26"/>
                <w:szCs w:val="28"/>
              </w:rPr>
              <w:t>,</w:t>
            </w:r>
            <w:hyperlink r:id="rId73" w:history="1">
              <w:r w:rsidRPr="00CA65B3">
                <w:rPr>
                  <w:rStyle w:val="a9"/>
                  <w:rFonts w:ascii="Times New Roman" w:hAnsi="Times New Roman"/>
                  <w:sz w:val="26"/>
                  <w:szCs w:val="28"/>
                </w:rPr>
                <w:t>122</w:t>
              </w:r>
            </w:hyperlink>
            <w:r w:rsidRPr="00CA65B3">
              <w:rPr>
                <w:rFonts w:ascii="Times New Roman" w:hAnsi="Times New Roman"/>
                <w:sz w:val="26"/>
                <w:szCs w:val="28"/>
              </w:rPr>
              <w:t xml:space="preserve">, </w:t>
            </w:r>
            <w:hyperlink r:id="rId74" w:history="1">
              <w:r w:rsidRPr="00CA65B3">
                <w:rPr>
                  <w:rStyle w:val="a9"/>
                  <w:rFonts w:ascii="Times New Roman" w:hAnsi="Times New Roman"/>
                  <w:sz w:val="26"/>
                  <w:szCs w:val="28"/>
                </w:rPr>
                <w:t>123</w:t>
              </w:r>
            </w:hyperlink>
            <w:r w:rsidRPr="00CA65B3">
              <w:rPr>
                <w:rFonts w:ascii="Times New Roman" w:hAnsi="Times New Roman"/>
                <w:sz w:val="26"/>
                <w:szCs w:val="28"/>
              </w:rPr>
              <w:t xml:space="preserve">, </w:t>
            </w:r>
            <w:hyperlink r:id="rId75" w:history="1">
              <w:r w:rsidRPr="00CA65B3">
                <w:rPr>
                  <w:rStyle w:val="a9"/>
                  <w:rFonts w:ascii="Times New Roman" w:hAnsi="Times New Roman"/>
                  <w:sz w:val="26"/>
                  <w:szCs w:val="28"/>
                </w:rPr>
                <w:t>125</w:t>
              </w:r>
            </w:hyperlink>
            <w:r w:rsidRPr="00CA65B3">
              <w:rPr>
                <w:rFonts w:ascii="Times New Roman" w:hAnsi="Times New Roman"/>
                <w:sz w:val="26"/>
                <w:szCs w:val="28"/>
              </w:rPr>
              <w:t xml:space="preserve">, </w:t>
            </w:r>
            <w:hyperlink r:id="rId76" w:history="1">
              <w:r w:rsidRPr="00CA65B3">
                <w:rPr>
                  <w:rStyle w:val="a9"/>
                  <w:rFonts w:ascii="Times New Roman" w:hAnsi="Times New Roman"/>
                  <w:sz w:val="26"/>
                  <w:szCs w:val="28"/>
                </w:rPr>
                <w:t>128</w:t>
              </w:r>
            </w:hyperlink>
            <w:r w:rsidRPr="00CA65B3">
              <w:rPr>
                <w:rFonts w:ascii="Times New Roman" w:hAnsi="Times New Roman"/>
                <w:sz w:val="26"/>
                <w:szCs w:val="28"/>
              </w:rPr>
              <w:t xml:space="preserve">, </w:t>
            </w:r>
            <w:hyperlink r:id="rId77" w:history="1">
              <w:r w:rsidRPr="00CA65B3">
                <w:rPr>
                  <w:rStyle w:val="a9"/>
                  <w:rFonts w:ascii="Times New Roman" w:hAnsi="Times New Roman"/>
                  <w:sz w:val="26"/>
                  <w:szCs w:val="28"/>
                </w:rPr>
                <w:t>286</w:t>
              </w:r>
            </w:hyperlink>
            <w:r w:rsidRPr="00CA65B3">
              <w:rPr>
                <w:rFonts w:ascii="Times New Roman" w:hAnsi="Times New Roman"/>
                <w:sz w:val="26"/>
                <w:szCs w:val="28"/>
              </w:rPr>
              <w:t xml:space="preserve"> ТК РФ,</w:t>
            </w:r>
            <w:proofErr w:type="gramEnd"/>
          </w:p>
          <w:p w:rsidR="00763F9B" w:rsidRPr="00CA65B3" w:rsidRDefault="00763F9B" w:rsidP="00507F9D">
            <w:pPr>
              <w:spacing w:after="0"/>
              <w:jc w:val="center"/>
              <w:rPr>
                <w:rFonts w:ascii="Times New Roman" w:hAnsi="Times New Roman"/>
                <w:sz w:val="26"/>
                <w:szCs w:val="28"/>
              </w:rPr>
            </w:pPr>
          </w:p>
          <w:p w:rsidR="00763F9B" w:rsidRPr="00CA65B3" w:rsidRDefault="00763F9B" w:rsidP="00507F9D">
            <w:pPr>
              <w:spacing w:after="0"/>
              <w:jc w:val="center"/>
              <w:rPr>
                <w:rFonts w:ascii="Times New Roman" w:hAnsi="Times New Roman"/>
                <w:sz w:val="26"/>
                <w:szCs w:val="28"/>
              </w:rPr>
            </w:pPr>
            <w:r w:rsidRPr="00CA65B3">
              <w:rPr>
                <w:rFonts w:ascii="Times New Roman" w:hAnsi="Times New Roman"/>
                <w:sz w:val="26"/>
                <w:szCs w:val="28"/>
              </w:rPr>
              <w:t xml:space="preserve"> </w:t>
            </w:r>
            <w:hyperlink r:id="rId78" w:history="1">
              <w:r w:rsidRPr="00CA65B3">
                <w:rPr>
                  <w:rStyle w:val="a9"/>
                  <w:rFonts w:ascii="Times New Roman" w:hAnsi="Times New Roman"/>
                  <w:sz w:val="26"/>
                  <w:szCs w:val="28"/>
                </w:rPr>
                <w:t>п. 11 ст. 11</w:t>
              </w:r>
            </w:hyperlink>
            <w:r w:rsidRPr="00CA65B3">
              <w:rPr>
                <w:rFonts w:ascii="Times New Roman" w:hAnsi="Times New Roman"/>
                <w:sz w:val="26"/>
                <w:szCs w:val="28"/>
              </w:rPr>
              <w:t xml:space="preserve"> Федерального закона от 27.05.1998 N 76-ФЗ, </w:t>
            </w:r>
          </w:p>
          <w:p w:rsidR="00763F9B" w:rsidRPr="00CA65B3" w:rsidRDefault="004668B8" w:rsidP="00507F9D">
            <w:pPr>
              <w:spacing w:after="0"/>
              <w:jc w:val="center"/>
              <w:rPr>
                <w:rFonts w:ascii="Times New Roman" w:hAnsi="Times New Roman"/>
                <w:sz w:val="26"/>
                <w:szCs w:val="28"/>
              </w:rPr>
            </w:pPr>
            <w:hyperlink r:id="rId79" w:history="1">
              <w:r w:rsidR="00763F9B" w:rsidRPr="00CA65B3">
                <w:rPr>
                  <w:rStyle w:val="a9"/>
                  <w:rFonts w:ascii="Times New Roman" w:hAnsi="Times New Roman"/>
                  <w:sz w:val="26"/>
                  <w:szCs w:val="28"/>
                </w:rPr>
                <w:t>ч. 2 ст. 6</w:t>
              </w:r>
            </w:hyperlink>
            <w:r w:rsidR="00763F9B" w:rsidRPr="00CA65B3">
              <w:rPr>
                <w:rFonts w:ascii="Times New Roman" w:hAnsi="Times New Roman"/>
                <w:sz w:val="26"/>
                <w:szCs w:val="28"/>
              </w:rPr>
              <w:t xml:space="preserve"> Федерального закона от 09.01.1997 N 5-ФЗ,</w:t>
            </w:r>
          </w:p>
          <w:p w:rsidR="00763F9B" w:rsidRPr="00CA65B3" w:rsidRDefault="00763F9B" w:rsidP="00507F9D">
            <w:pPr>
              <w:spacing w:after="0"/>
              <w:jc w:val="center"/>
              <w:rPr>
                <w:rFonts w:ascii="Times New Roman" w:hAnsi="Times New Roman"/>
                <w:sz w:val="26"/>
                <w:szCs w:val="28"/>
              </w:rPr>
            </w:pPr>
            <w:r w:rsidRPr="00CA65B3">
              <w:rPr>
                <w:rFonts w:ascii="Times New Roman" w:hAnsi="Times New Roman"/>
                <w:sz w:val="26"/>
                <w:szCs w:val="28"/>
              </w:rPr>
              <w:t xml:space="preserve"> </w:t>
            </w:r>
            <w:hyperlink r:id="rId80" w:history="1">
              <w:r w:rsidRPr="00CA65B3">
                <w:rPr>
                  <w:rStyle w:val="a9"/>
                  <w:rFonts w:ascii="Times New Roman" w:hAnsi="Times New Roman"/>
                  <w:sz w:val="26"/>
                  <w:szCs w:val="28"/>
                </w:rPr>
                <w:t>п. 15 ст. 2</w:t>
              </w:r>
            </w:hyperlink>
            <w:r w:rsidRPr="00CA65B3">
              <w:rPr>
                <w:rFonts w:ascii="Times New Roman" w:hAnsi="Times New Roman"/>
                <w:sz w:val="26"/>
                <w:szCs w:val="28"/>
              </w:rPr>
              <w:t xml:space="preserve"> Федерального закона от 10.01.2002 N 2-ФЗ,</w:t>
            </w:r>
          </w:p>
          <w:p w:rsidR="00763F9B" w:rsidRPr="00CA65B3" w:rsidRDefault="00763F9B" w:rsidP="00507F9D">
            <w:pPr>
              <w:spacing w:after="0"/>
              <w:jc w:val="center"/>
              <w:rPr>
                <w:rFonts w:ascii="Times New Roman" w:hAnsi="Times New Roman"/>
                <w:sz w:val="26"/>
                <w:szCs w:val="28"/>
              </w:rPr>
            </w:pPr>
            <w:r w:rsidRPr="00CA65B3">
              <w:rPr>
                <w:rFonts w:ascii="Times New Roman" w:hAnsi="Times New Roman"/>
                <w:sz w:val="26"/>
                <w:szCs w:val="28"/>
              </w:rPr>
              <w:t xml:space="preserve"> </w:t>
            </w:r>
            <w:hyperlink r:id="rId81" w:history="1">
              <w:r w:rsidRPr="00CA65B3">
                <w:rPr>
                  <w:rStyle w:val="a9"/>
                  <w:rFonts w:ascii="Times New Roman" w:hAnsi="Times New Roman"/>
                  <w:sz w:val="26"/>
                  <w:szCs w:val="28"/>
                </w:rPr>
                <w:t>п. 1 ч. 1 ст. 23</w:t>
              </w:r>
            </w:hyperlink>
            <w:r w:rsidRPr="00CA65B3">
              <w:rPr>
                <w:rFonts w:ascii="Times New Roman" w:hAnsi="Times New Roman"/>
                <w:sz w:val="26"/>
                <w:szCs w:val="28"/>
              </w:rPr>
              <w:t xml:space="preserve"> Федерального закона от 20.07.2012 N 125-ФЗ,</w:t>
            </w:r>
          </w:p>
          <w:p w:rsidR="00763F9B" w:rsidRPr="00CA65B3" w:rsidRDefault="00763F9B" w:rsidP="00507F9D">
            <w:pPr>
              <w:spacing w:after="0"/>
              <w:jc w:val="center"/>
              <w:rPr>
                <w:rFonts w:ascii="Times New Roman" w:hAnsi="Times New Roman"/>
                <w:sz w:val="26"/>
                <w:szCs w:val="28"/>
              </w:rPr>
            </w:pPr>
            <w:r w:rsidRPr="00CA65B3">
              <w:rPr>
                <w:rFonts w:ascii="Times New Roman" w:hAnsi="Times New Roman"/>
                <w:sz w:val="26"/>
                <w:szCs w:val="28"/>
              </w:rPr>
              <w:t xml:space="preserve"> </w:t>
            </w:r>
            <w:hyperlink r:id="rId82" w:history="1">
              <w:r w:rsidRPr="00CA65B3">
                <w:rPr>
                  <w:rStyle w:val="a9"/>
                  <w:rFonts w:ascii="Times New Roman" w:hAnsi="Times New Roman"/>
                  <w:sz w:val="26"/>
                  <w:szCs w:val="28"/>
                </w:rPr>
                <w:t>п. 3 ст. 8</w:t>
              </w:r>
            </w:hyperlink>
            <w:r w:rsidRPr="00CA65B3">
              <w:rPr>
                <w:rFonts w:ascii="Times New Roman" w:hAnsi="Times New Roman"/>
                <w:sz w:val="26"/>
                <w:szCs w:val="28"/>
              </w:rPr>
              <w:t xml:space="preserve"> Закона РФ  от 15.01.1993 N 4301-1)</w:t>
            </w:r>
          </w:p>
          <w:p w:rsidR="00763F9B" w:rsidRPr="00CA65B3" w:rsidRDefault="00763F9B" w:rsidP="00507F9D">
            <w:pPr>
              <w:spacing w:after="0"/>
              <w:jc w:val="both"/>
              <w:rPr>
                <w:rFonts w:ascii="Times New Roman" w:hAnsi="Times New Roman"/>
                <w:sz w:val="26"/>
                <w:szCs w:val="28"/>
              </w:rPr>
            </w:pP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8.2. Видами времени отдыха являются:</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перерывы в течение рабочего дня (смены);</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ежедневный (междусменный) отдых;</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выходные дни (еженедельный непрерывный отдых);</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нерабочие праздничные дни;</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отпуска.</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8.3. Работникам предоставляется следующее время отдыха:</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1)Для работников с нормальной продолжительностью рабочего дня  перерыв для отдыха и питания в течени</w:t>
            </w:r>
            <w:proofErr w:type="gramStart"/>
            <w:r w:rsidRPr="00CA65B3">
              <w:rPr>
                <w:rFonts w:ascii="Times New Roman" w:hAnsi="Times New Roman"/>
                <w:sz w:val="26"/>
                <w:szCs w:val="28"/>
              </w:rPr>
              <w:t>и</w:t>
            </w:r>
            <w:proofErr w:type="gramEnd"/>
            <w:r w:rsidRPr="00CA65B3">
              <w:rPr>
                <w:rFonts w:ascii="Times New Roman" w:hAnsi="Times New Roman"/>
                <w:sz w:val="26"/>
                <w:szCs w:val="28"/>
              </w:rPr>
              <w:t xml:space="preserve"> рабочего дня:</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технологический перерыв</w:t>
            </w:r>
            <w:proofErr w:type="gramStart"/>
            <w:r w:rsidRPr="00CA65B3">
              <w:rPr>
                <w:rFonts w:ascii="Times New Roman" w:hAnsi="Times New Roman"/>
                <w:sz w:val="26"/>
                <w:szCs w:val="28"/>
              </w:rPr>
              <w:t xml:space="preserve"> :</w:t>
            </w:r>
            <w:proofErr w:type="gramEnd"/>
            <w:r w:rsidRPr="00CA65B3">
              <w:rPr>
                <w:rFonts w:ascii="Times New Roman" w:hAnsi="Times New Roman"/>
                <w:sz w:val="26"/>
                <w:szCs w:val="28"/>
              </w:rPr>
              <w:t xml:space="preserve">  с  9ч.00мин. до 9ч.15мин. </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xml:space="preserve">                                     обед:  с 12ч.00мин.  до 12ч. </w:t>
            </w:r>
            <w:r w:rsidR="00425450">
              <w:rPr>
                <w:rFonts w:ascii="Times New Roman" w:hAnsi="Times New Roman"/>
                <w:sz w:val="26"/>
                <w:szCs w:val="28"/>
              </w:rPr>
              <w:t>30</w:t>
            </w:r>
            <w:r w:rsidRPr="00CA65B3">
              <w:rPr>
                <w:rFonts w:ascii="Times New Roman" w:hAnsi="Times New Roman"/>
                <w:sz w:val="26"/>
                <w:szCs w:val="28"/>
              </w:rPr>
              <w:t xml:space="preserve"> мин.- данный перерыв не включается в рабочее время и не оплачивается.</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технологический перерыв</w:t>
            </w:r>
            <w:proofErr w:type="gramStart"/>
            <w:r w:rsidRPr="00CA65B3">
              <w:rPr>
                <w:rFonts w:ascii="Times New Roman" w:hAnsi="Times New Roman"/>
                <w:sz w:val="26"/>
                <w:szCs w:val="28"/>
              </w:rPr>
              <w:t xml:space="preserve"> :</w:t>
            </w:r>
            <w:proofErr w:type="gramEnd"/>
            <w:r w:rsidRPr="00CA65B3">
              <w:rPr>
                <w:rFonts w:ascii="Times New Roman" w:hAnsi="Times New Roman"/>
                <w:sz w:val="26"/>
                <w:szCs w:val="28"/>
              </w:rPr>
              <w:t xml:space="preserve">  с  15ч.00мин. до 15ч.15мин. </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xml:space="preserve"> В связи с невозможностью по условиям работы предоставления дежурному персоналу </w:t>
            </w:r>
            <w:r w:rsidRPr="00CA65B3">
              <w:rPr>
                <w:rFonts w:ascii="Times New Roman" w:hAnsi="Times New Roman"/>
                <w:sz w:val="26"/>
                <w:szCs w:val="28"/>
              </w:rPr>
              <w:lastRenderedPageBreak/>
              <w:t>(санитарок (палатных), медицинских сестер, официанток, сторожей, кочегаров котельной) перерыва для отдыха и питания, предоставить им возможность отдыха и приема пищи на рабочем месте:</w:t>
            </w:r>
          </w:p>
          <w:p w:rsidR="00763F9B" w:rsidRPr="00CA65B3" w:rsidRDefault="00763F9B" w:rsidP="00507F9D">
            <w:pPr>
              <w:spacing w:after="0"/>
              <w:jc w:val="both"/>
              <w:rPr>
                <w:rFonts w:ascii="Times New Roman" w:hAnsi="Times New Roman"/>
                <w:sz w:val="26"/>
                <w:szCs w:val="28"/>
              </w:rPr>
            </w:pP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xml:space="preserve">технологический перерыв: 9ч.00мин. до 9ч.15мин. </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обед-13 ч.00 мин. до 13 ч.</w:t>
            </w:r>
            <w:r w:rsidR="00425450">
              <w:rPr>
                <w:rFonts w:ascii="Times New Roman" w:hAnsi="Times New Roman"/>
                <w:sz w:val="26"/>
                <w:szCs w:val="28"/>
              </w:rPr>
              <w:t>3</w:t>
            </w:r>
            <w:bookmarkStart w:id="7" w:name="_GoBack"/>
            <w:bookmarkEnd w:id="7"/>
            <w:r w:rsidRPr="00CA65B3">
              <w:rPr>
                <w:rFonts w:ascii="Times New Roman" w:hAnsi="Times New Roman"/>
                <w:sz w:val="26"/>
                <w:szCs w:val="28"/>
              </w:rPr>
              <w:t xml:space="preserve">5 мин. </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технологический перерыв: 17ч.00мин. до 17ч.15мин.</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ужин- 19 ч. 00 мин. до 19 ч. 30 мин.</w:t>
            </w:r>
          </w:p>
          <w:p w:rsidR="00763F9B" w:rsidRPr="00CA65B3" w:rsidRDefault="00763F9B" w:rsidP="00507F9D">
            <w:pPr>
              <w:spacing w:after="0"/>
              <w:jc w:val="both"/>
              <w:rPr>
                <w:rFonts w:ascii="Times New Roman" w:hAnsi="Times New Roman"/>
                <w:sz w:val="26"/>
                <w:szCs w:val="28"/>
              </w:rPr>
            </w:pP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2) два выходных дня - суббота, воскресенье;</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3) нерабочие праздничные дни:</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- 1, 2, 3, 4, 5, 6 и 8 января - Новогодние каникулы;</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- 7 января - Рождество Христово;</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- 23 февраля - День защитника Отечества;</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- 8 марта - Международный женский день;</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- 1 мая - Праздник Весны и Труда;</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- 9 мая - День Победы;</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- 12 июня - День России;</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- 4 ноября - День народного единства;</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4) ежегодные основные и дополнительные отпуска с сохранением места работы (должности) и среднего заработка.</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8.3.1. Работникам условиями эффективного контракта могут устанавливаться иные выходные дни, а также другое время предоставления перерыва для отдыха и питания.</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8.4. Работникам предоставляется ежегодный основной оплачиваемый отпуск продолжительностью 28 (двадцать восемь) календарных дней. Для воспитателей продолжительность 42 (сорок два) календарных дня.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763F9B" w:rsidRPr="00CA65B3" w:rsidRDefault="00763F9B" w:rsidP="00CA65B3">
            <w:pPr>
              <w:spacing w:after="0"/>
              <w:jc w:val="both"/>
              <w:rPr>
                <w:rFonts w:ascii="Times New Roman" w:hAnsi="Times New Roman"/>
                <w:sz w:val="26"/>
                <w:szCs w:val="28"/>
              </w:rPr>
            </w:pPr>
            <w:r w:rsidRPr="00CA65B3">
              <w:rPr>
                <w:rFonts w:ascii="Times New Roman" w:hAnsi="Times New Roman"/>
                <w:sz w:val="26"/>
                <w:szCs w:val="28"/>
              </w:rPr>
              <w:t>Часть отпуска, превышающая 28 календарных дней, по письменному заявлению работника может быть заменена денежной компенсацией.</w:t>
            </w:r>
          </w:p>
          <w:p w:rsidR="00763F9B" w:rsidRPr="00CA65B3" w:rsidRDefault="00763F9B" w:rsidP="00CA65B3">
            <w:pPr>
              <w:spacing w:after="0"/>
              <w:jc w:val="both"/>
              <w:rPr>
                <w:rFonts w:ascii="Times New Roman" w:hAnsi="Times New Roman"/>
                <w:sz w:val="26"/>
                <w:szCs w:val="28"/>
              </w:rPr>
            </w:pPr>
            <w:r w:rsidRPr="00CA65B3">
              <w:rPr>
                <w:rFonts w:ascii="Times New Roman" w:hAnsi="Times New Roman"/>
                <w:sz w:val="26"/>
                <w:szCs w:val="28"/>
              </w:rPr>
              <w:t>Замена отпуска денежной компенсацией беременным женщинам, работникам в возрасте до восемнадцати лет, а также работникам, занятым на тяжелых работах и работах с вредными и (или) опасными условиями труда не допускается.</w:t>
            </w:r>
          </w:p>
          <w:p w:rsidR="00763F9B" w:rsidRPr="00CA65B3" w:rsidRDefault="00763F9B" w:rsidP="00CA65B3">
            <w:pPr>
              <w:spacing w:after="0"/>
              <w:jc w:val="both"/>
              <w:rPr>
                <w:rFonts w:ascii="Times New Roman" w:hAnsi="Times New Roman"/>
                <w:sz w:val="26"/>
                <w:szCs w:val="28"/>
              </w:rPr>
            </w:pPr>
          </w:p>
          <w:p w:rsidR="00763F9B" w:rsidRPr="00CA65B3" w:rsidRDefault="00763F9B" w:rsidP="00CA65B3">
            <w:pPr>
              <w:spacing w:after="0"/>
              <w:jc w:val="both"/>
              <w:rPr>
                <w:rFonts w:ascii="Times New Roman" w:hAnsi="Times New Roman"/>
                <w:sz w:val="26"/>
                <w:szCs w:val="28"/>
              </w:rPr>
            </w:pPr>
            <w:r w:rsidRPr="00CA65B3">
              <w:rPr>
                <w:rFonts w:ascii="Times New Roman" w:hAnsi="Times New Roman"/>
                <w:sz w:val="26"/>
                <w:szCs w:val="28"/>
              </w:rPr>
              <w:t>Продолжительность дополнительных отпусков</w:t>
            </w:r>
            <w:r>
              <w:rPr>
                <w:rFonts w:ascii="Times New Roman" w:hAnsi="Times New Roman"/>
                <w:sz w:val="26"/>
                <w:szCs w:val="28"/>
              </w:rPr>
              <w:t>.</w:t>
            </w:r>
          </w:p>
          <w:tbl>
            <w:tblPr>
              <w:tblpPr w:leftFromText="181" w:rightFromText="181" w:vertAnchor="text" w:horzAnchor="margin" w:tblpY="1"/>
              <w:tblOverlap w:val="neve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10"/>
              <w:gridCol w:w="3329"/>
              <w:gridCol w:w="1591"/>
              <w:gridCol w:w="2171"/>
            </w:tblGrid>
            <w:tr w:rsidR="00763F9B" w:rsidRPr="00CA65B3" w:rsidTr="002B14DD">
              <w:trPr>
                <w:trHeight w:val="525"/>
              </w:trPr>
              <w:tc>
                <w:tcPr>
                  <w:tcW w:w="2310" w:type="dxa"/>
                  <w:vMerge w:val="restart"/>
                  <w:tcBorders>
                    <w:top w:val="single" w:sz="4" w:space="0" w:color="auto"/>
                    <w:left w:val="single" w:sz="4" w:space="0" w:color="auto"/>
                    <w:bottom w:val="single" w:sz="4" w:space="0" w:color="auto"/>
                    <w:right w:val="single" w:sz="4" w:space="0" w:color="auto"/>
                  </w:tcBorders>
                </w:tcPr>
                <w:p w:rsidR="00763F9B" w:rsidRPr="00CA65B3" w:rsidRDefault="00763F9B" w:rsidP="00CA65B3">
                  <w:pPr>
                    <w:pStyle w:val="a3"/>
                    <w:spacing w:after="240"/>
                    <w:ind w:firstLine="0"/>
                    <w:jc w:val="both"/>
                    <w:rPr>
                      <w:sz w:val="26"/>
                      <w:szCs w:val="24"/>
                    </w:rPr>
                  </w:pPr>
                  <w:r w:rsidRPr="00CA65B3">
                    <w:rPr>
                      <w:sz w:val="26"/>
                      <w:szCs w:val="24"/>
                    </w:rPr>
                    <w:t>Административный персонал</w:t>
                  </w:r>
                </w:p>
              </w:tc>
              <w:tc>
                <w:tcPr>
                  <w:tcW w:w="3329" w:type="dxa"/>
                  <w:tcBorders>
                    <w:top w:val="single" w:sz="4" w:space="0" w:color="auto"/>
                    <w:left w:val="single" w:sz="4" w:space="0" w:color="auto"/>
                    <w:bottom w:val="single" w:sz="4" w:space="0" w:color="auto"/>
                    <w:right w:val="single" w:sz="4" w:space="0" w:color="auto"/>
                  </w:tcBorders>
                </w:tcPr>
                <w:p w:rsidR="00763F9B" w:rsidRPr="00CA65B3" w:rsidRDefault="00763F9B" w:rsidP="00CA65B3">
                  <w:pPr>
                    <w:pStyle w:val="a3"/>
                    <w:spacing w:after="240"/>
                    <w:ind w:left="34" w:right="-250" w:firstLine="0"/>
                    <w:jc w:val="both"/>
                    <w:rPr>
                      <w:sz w:val="26"/>
                      <w:szCs w:val="24"/>
                    </w:rPr>
                  </w:pPr>
                  <w:r w:rsidRPr="00CA65B3">
                    <w:rPr>
                      <w:sz w:val="26"/>
                      <w:szCs w:val="24"/>
                    </w:rPr>
                    <w:t>Директор</w:t>
                  </w:r>
                </w:p>
              </w:tc>
              <w:tc>
                <w:tcPr>
                  <w:tcW w:w="1591" w:type="dxa"/>
                  <w:tcBorders>
                    <w:top w:val="single" w:sz="4" w:space="0" w:color="auto"/>
                    <w:left w:val="single" w:sz="4" w:space="0" w:color="auto"/>
                    <w:bottom w:val="single" w:sz="4" w:space="0" w:color="auto"/>
                    <w:right w:val="single" w:sz="4" w:space="0" w:color="auto"/>
                  </w:tcBorders>
                </w:tcPr>
                <w:p w:rsidR="00763F9B" w:rsidRPr="00CA65B3" w:rsidRDefault="00763F9B" w:rsidP="00CA65B3">
                  <w:pPr>
                    <w:pStyle w:val="a3"/>
                    <w:spacing w:after="240"/>
                    <w:ind w:firstLine="0"/>
                    <w:jc w:val="both"/>
                    <w:rPr>
                      <w:sz w:val="26"/>
                      <w:szCs w:val="24"/>
                    </w:rPr>
                  </w:pPr>
                  <w:r w:rsidRPr="00CA65B3">
                    <w:rPr>
                      <w:sz w:val="26"/>
                      <w:szCs w:val="24"/>
                    </w:rPr>
                    <w:t xml:space="preserve"> 5     к. д.</w:t>
                  </w:r>
                </w:p>
              </w:tc>
              <w:tc>
                <w:tcPr>
                  <w:tcW w:w="2171" w:type="dxa"/>
                  <w:tcBorders>
                    <w:top w:val="single" w:sz="4" w:space="0" w:color="auto"/>
                    <w:left w:val="single" w:sz="4" w:space="0" w:color="auto"/>
                    <w:bottom w:val="single" w:sz="4" w:space="0" w:color="auto"/>
                    <w:right w:val="single" w:sz="4" w:space="0" w:color="auto"/>
                  </w:tcBorders>
                </w:tcPr>
                <w:p w:rsidR="00763F9B" w:rsidRPr="00CA65B3" w:rsidRDefault="00763F9B" w:rsidP="00CA65B3">
                  <w:pPr>
                    <w:pStyle w:val="a3"/>
                    <w:spacing w:after="240"/>
                    <w:ind w:firstLine="0"/>
                    <w:jc w:val="both"/>
                    <w:rPr>
                      <w:sz w:val="26"/>
                      <w:szCs w:val="24"/>
                    </w:rPr>
                  </w:pPr>
                  <w:r w:rsidRPr="00CA65B3">
                    <w:rPr>
                      <w:bCs/>
                      <w:sz w:val="26"/>
                      <w:szCs w:val="24"/>
                    </w:rPr>
                    <w:t xml:space="preserve">Закон Ульяновской области от 06.06.2012 №70 –ЗО «Об оплате труда работников </w:t>
                  </w:r>
                  <w:r w:rsidRPr="00CA65B3">
                    <w:rPr>
                      <w:bCs/>
                      <w:sz w:val="26"/>
                      <w:szCs w:val="24"/>
                    </w:rPr>
                    <w:lastRenderedPageBreak/>
                    <w:t>областных государственных учреждений»</w:t>
                  </w:r>
                </w:p>
              </w:tc>
            </w:tr>
            <w:tr w:rsidR="00763F9B" w:rsidRPr="00CA65B3" w:rsidTr="002B14DD">
              <w:trPr>
                <w:trHeight w:val="525"/>
              </w:trPr>
              <w:tc>
                <w:tcPr>
                  <w:tcW w:w="2310" w:type="dxa"/>
                  <w:vMerge/>
                  <w:tcBorders>
                    <w:top w:val="single" w:sz="4" w:space="0" w:color="auto"/>
                    <w:left w:val="single" w:sz="4" w:space="0" w:color="auto"/>
                    <w:bottom w:val="single" w:sz="4" w:space="0" w:color="auto"/>
                    <w:right w:val="single" w:sz="4" w:space="0" w:color="auto"/>
                  </w:tcBorders>
                </w:tcPr>
                <w:p w:rsidR="00763F9B" w:rsidRPr="00CA65B3" w:rsidRDefault="00763F9B" w:rsidP="00CA65B3">
                  <w:pPr>
                    <w:pStyle w:val="a3"/>
                    <w:spacing w:after="240"/>
                    <w:ind w:firstLine="0"/>
                    <w:jc w:val="both"/>
                    <w:rPr>
                      <w:sz w:val="26"/>
                      <w:szCs w:val="24"/>
                    </w:rPr>
                  </w:pPr>
                </w:p>
              </w:tc>
              <w:tc>
                <w:tcPr>
                  <w:tcW w:w="3329" w:type="dxa"/>
                  <w:tcBorders>
                    <w:top w:val="single" w:sz="4" w:space="0" w:color="auto"/>
                    <w:left w:val="single" w:sz="4" w:space="0" w:color="auto"/>
                    <w:bottom w:val="single" w:sz="4" w:space="0" w:color="auto"/>
                    <w:right w:val="single" w:sz="4" w:space="0" w:color="auto"/>
                  </w:tcBorders>
                </w:tcPr>
                <w:p w:rsidR="00763F9B" w:rsidRPr="00CA65B3" w:rsidRDefault="00763F9B" w:rsidP="00CA65B3">
                  <w:pPr>
                    <w:pStyle w:val="a3"/>
                    <w:spacing w:after="240"/>
                    <w:ind w:firstLine="0"/>
                    <w:jc w:val="both"/>
                    <w:rPr>
                      <w:sz w:val="26"/>
                      <w:szCs w:val="24"/>
                    </w:rPr>
                  </w:pPr>
                  <w:r w:rsidRPr="00CA65B3">
                    <w:rPr>
                      <w:sz w:val="26"/>
                      <w:szCs w:val="24"/>
                    </w:rPr>
                    <w:t>Инструктор производственного обучения рабочих и массовых профессий</w:t>
                  </w:r>
                </w:p>
              </w:tc>
              <w:tc>
                <w:tcPr>
                  <w:tcW w:w="1591" w:type="dxa"/>
                  <w:tcBorders>
                    <w:top w:val="single" w:sz="4" w:space="0" w:color="auto"/>
                    <w:left w:val="single" w:sz="4" w:space="0" w:color="auto"/>
                    <w:bottom w:val="single" w:sz="4" w:space="0" w:color="auto"/>
                    <w:right w:val="single" w:sz="4" w:space="0" w:color="auto"/>
                  </w:tcBorders>
                </w:tcPr>
                <w:p w:rsidR="00763F9B" w:rsidRPr="00CA65B3" w:rsidRDefault="00763F9B" w:rsidP="00CA65B3">
                  <w:pPr>
                    <w:pStyle w:val="a3"/>
                    <w:spacing w:after="240"/>
                    <w:ind w:firstLine="0"/>
                    <w:jc w:val="both"/>
                    <w:rPr>
                      <w:sz w:val="26"/>
                      <w:szCs w:val="24"/>
                    </w:rPr>
                  </w:pPr>
                  <w:r w:rsidRPr="00CA65B3">
                    <w:rPr>
                      <w:sz w:val="26"/>
                      <w:szCs w:val="24"/>
                    </w:rPr>
                    <w:t>35 к. д.</w:t>
                  </w:r>
                </w:p>
              </w:tc>
              <w:tc>
                <w:tcPr>
                  <w:tcW w:w="2171" w:type="dxa"/>
                  <w:tcBorders>
                    <w:top w:val="single" w:sz="4" w:space="0" w:color="auto"/>
                    <w:left w:val="single" w:sz="4" w:space="0" w:color="auto"/>
                    <w:bottom w:val="single" w:sz="4" w:space="0" w:color="auto"/>
                    <w:right w:val="single" w:sz="4" w:space="0" w:color="auto"/>
                  </w:tcBorders>
                </w:tcPr>
                <w:p w:rsidR="00763F9B" w:rsidRPr="00CA65B3" w:rsidRDefault="00763F9B" w:rsidP="00CA65B3">
                  <w:pPr>
                    <w:pStyle w:val="a3"/>
                    <w:spacing w:after="240"/>
                    <w:ind w:firstLine="0"/>
                    <w:jc w:val="both"/>
                    <w:rPr>
                      <w:sz w:val="26"/>
                      <w:szCs w:val="24"/>
                    </w:rPr>
                  </w:pPr>
                  <w:r w:rsidRPr="00CA65B3">
                    <w:rPr>
                      <w:sz w:val="26"/>
                      <w:szCs w:val="24"/>
                    </w:rPr>
                    <w:t>Специальная оценка условий труда 2014года</w:t>
                  </w:r>
                </w:p>
              </w:tc>
            </w:tr>
            <w:tr w:rsidR="00763F9B" w:rsidRPr="00CA65B3" w:rsidTr="002B14DD">
              <w:trPr>
                <w:trHeight w:val="667"/>
              </w:trPr>
              <w:tc>
                <w:tcPr>
                  <w:tcW w:w="2310" w:type="dxa"/>
                  <w:vMerge w:val="restart"/>
                  <w:tcBorders>
                    <w:top w:val="single" w:sz="4" w:space="0" w:color="auto"/>
                    <w:left w:val="single" w:sz="4" w:space="0" w:color="auto"/>
                    <w:bottom w:val="single" w:sz="4" w:space="0" w:color="auto"/>
                    <w:right w:val="single" w:sz="4" w:space="0" w:color="auto"/>
                  </w:tcBorders>
                </w:tcPr>
                <w:p w:rsidR="00763F9B" w:rsidRPr="00CA65B3" w:rsidRDefault="00763F9B" w:rsidP="00CA65B3">
                  <w:pPr>
                    <w:pStyle w:val="a3"/>
                    <w:spacing w:after="240"/>
                    <w:ind w:firstLine="0"/>
                    <w:jc w:val="both"/>
                    <w:rPr>
                      <w:sz w:val="26"/>
                      <w:szCs w:val="24"/>
                    </w:rPr>
                  </w:pPr>
                  <w:r w:rsidRPr="00CA65B3">
                    <w:rPr>
                      <w:sz w:val="26"/>
                      <w:szCs w:val="24"/>
                    </w:rPr>
                    <w:t>Младший обслуживающий персонал</w:t>
                  </w:r>
                </w:p>
                <w:p w:rsidR="00763F9B" w:rsidRPr="00CA65B3" w:rsidRDefault="00763F9B" w:rsidP="00CA65B3">
                  <w:pPr>
                    <w:pStyle w:val="a3"/>
                    <w:spacing w:after="240"/>
                    <w:jc w:val="both"/>
                    <w:rPr>
                      <w:sz w:val="26"/>
                      <w:szCs w:val="24"/>
                    </w:rPr>
                  </w:pPr>
                </w:p>
              </w:tc>
              <w:tc>
                <w:tcPr>
                  <w:tcW w:w="3329" w:type="dxa"/>
                  <w:tcBorders>
                    <w:top w:val="single" w:sz="4" w:space="0" w:color="auto"/>
                    <w:left w:val="single" w:sz="4" w:space="0" w:color="auto"/>
                    <w:bottom w:val="single" w:sz="4" w:space="0" w:color="auto"/>
                    <w:right w:val="single" w:sz="4" w:space="0" w:color="auto"/>
                  </w:tcBorders>
                </w:tcPr>
                <w:p w:rsidR="00763F9B" w:rsidRPr="00CA65B3" w:rsidRDefault="00763F9B" w:rsidP="00CA65B3">
                  <w:pPr>
                    <w:pStyle w:val="a3"/>
                    <w:spacing w:after="240"/>
                    <w:ind w:firstLine="0"/>
                    <w:jc w:val="both"/>
                    <w:rPr>
                      <w:sz w:val="26"/>
                      <w:szCs w:val="24"/>
                    </w:rPr>
                  </w:pPr>
                  <w:r w:rsidRPr="00CA65B3">
                    <w:rPr>
                      <w:sz w:val="26"/>
                      <w:szCs w:val="24"/>
                    </w:rPr>
                    <w:t xml:space="preserve"> Сестр</w:t>
                  </w:r>
                  <w:proofErr w:type="gramStart"/>
                  <w:r w:rsidRPr="00CA65B3">
                    <w:rPr>
                      <w:sz w:val="26"/>
                      <w:szCs w:val="24"/>
                    </w:rPr>
                    <w:t>а-</w:t>
                  </w:r>
                  <w:proofErr w:type="gramEnd"/>
                  <w:r w:rsidRPr="00CA65B3">
                    <w:rPr>
                      <w:sz w:val="26"/>
                      <w:szCs w:val="24"/>
                    </w:rPr>
                    <w:t xml:space="preserve"> хозяйка</w:t>
                  </w:r>
                </w:p>
              </w:tc>
              <w:tc>
                <w:tcPr>
                  <w:tcW w:w="1591" w:type="dxa"/>
                  <w:tcBorders>
                    <w:top w:val="single" w:sz="4" w:space="0" w:color="auto"/>
                    <w:left w:val="single" w:sz="4" w:space="0" w:color="auto"/>
                    <w:bottom w:val="single" w:sz="4" w:space="0" w:color="auto"/>
                    <w:right w:val="single" w:sz="4" w:space="0" w:color="auto"/>
                  </w:tcBorders>
                </w:tcPr>
                <w:p w:rsidR="00763F9B" w:rsidRPr="00CA65B3" w:rsidRDefault="00763F9B" w:rsidP="00CA65B3">
                  <w:pPr>
                    <w:pStyle w:val="a3"/>
                    <w:spacing w:after="240"/>
                    <w:ind w:firstLine="0"/>
                    <w:jc w:val="both"/>
                    <w:rPr>
                      <w:sz w:val="26"/>
                      <w:szCs w:val="24"/>
                    </w:rPr>
                  </w:pPr>
                  <w:r w:rsidRPr="00CA65B3">
                    <w:rPr>
                      <w:sz w:val="26"/>
                      <w:szCs w:val="24"/>
                    </w:rPr>
                    <w:t>14   к. д.</w:t>
                  </w:r>
                </w:p>
              </w:tc>
              <w:tc>
                <w:tcPr>
                  <w:tcW w:w="2171" w:type="dxa"/>
                  <w:tcBorders>
                    <w:top w:val="single" w:sz="4" w:space="0" w:color="auto"/>
                    <w:left w:val="single" w:sz="4" w:space="0" w:color="auto"/>
                    <w:bottom w:val="single" w:sz="4" w:space="0" w:color="auto"/>
                    <w:right w:val="single" w:sz="4" w:space="0" w:color="auto"/>
                  </w:tcBorders>
                </w:tcPr>
                <w:p w:rsidR="00763F9B" w:rsidRPr="00CA65B3" w:rsidRDefault="00763F9B" w:rsidP="00CA65B3">
                  <w:pPr>
                    <w:spacing w:after="240" w:line="240" w:lineRule="auto"/>
                    <w:rPr>
                      <w:rFonts w:ascii="Times New Roman" w:hAnsi="Times New Roman"/>
                      <w:sz w:val="26"/>
                      <w:szCs w:val="24"/>
                    </w:rPr>
                  </w:pPr>
                  <w:r w:rsidRPr="00CA65B3">
                    <w:rPr>
                      <w:rFonts w:ascii="Times New Roman" w:hAnsi="Times New Roman"/>
                      <w:sz w:val="26"/>
                      <w:szCs w:val="24"/>
                    </w:rPr>
                    <w:t>Специальная оценка условий труда 2014года</w:t>
                  </w:r>
                </w:p>
              </w:tc>
            </w:tr>
            <w:tr w:rsidR="00763F9B" w:rsidRPr="00CA65B3" w:rsidTr="002B14DD">
              <w:trPr>
                <w:trHeight w:val="525"/>
              </w:trPr>
              <w:tc>
                <w:tcPr>
                  <w:tcW w:w="2310" w:type="dxa"/>
                  <w:vMerge/>
                  <w:tcBorders>
                    <w:top w:val="single" w:sz="4" w:space="0" w:color="auto"/>
                    <w:left w:val="single" w:sz="4" w:space="0" w:color="auto"/>
                    <w:bottom w:val="single" w:sz="4" w:space="0" w:color="auto"/>
                    <w:right w:val="single" w:sz="4" w:space="0" w:color="auto"/>
                  </w:tcBorders>
                </w:tcPr>
                <w:p w:rsidR="00763F9B" w:rsidRPr="00CA65B3" w:rsidRDefault="00763F9B" w:rsidP="00CA65B3">
                  <w:pPr>
                    <w:pStyle w:val="a3"/>
                    <w:spacing w:after="240"/>
                    <w:ind w:firstLine="0"/>
                    <w:jc w:val="both"/>
                    <w:rPr>
                      <w:sz w:val="26"/>
                      <w:szCs w:val="24"/>
                    </w:rPr>
                  </w:pPr>
                </w:p>
              </w:tc>
              <w:tc>
                <w:tcPr>
                  <w:tcW w:w="3329" w:type="dxa"/>
                  <w:tcBorders>
                    <w:top w:val="single" w:sz="4" w:space="0" w:color="auto"/>
                    <w:left w:val="single" w:sz="4" w:space="0" w:color="auto"/>
                    <w:bottom w:val="single" w:sz="4" w:space="0" w:color="auto"/>
                    <w:right w:val="single" w:sz="4" w:space="0" w:color="auto"/>
                  </w:tcBorders>
                </w:tcPr>
                <w:p w:rsidR="00763F9B" w:rsidRPr="00CA65B3" w:rsidRDefault="00763F9B" w:rsidP="00CA65B3">
                  <w:pPr>
                    <w:pStyle w:val="a3"/>
                    <w:tabs>
                      <w:tab w:val="left" w:pos="2100"/>
                    </w:tabs>
                    <w:spacing w:after="240"/>
                    <w:ind w:firstLine="0"/>
                    <w:jc w:val="both"/>
                    <w:rPr>
                      <w:sz w:val="26"/>
                      <w:szCs w:val="24"/>
                    </w:rPr>
                  </w:pPr>
                  <w:proofErr w:type="gramStart"/>
                  <w:r w:rsidRPr="00CA65B3">
                    <w:rPr>
                      <w:sz w:val="26"/>
                      <w:szCs w:val="24"/>
                    </w:rPr>
                    <w:t>Санитарка-палатная</w:t>
                  </w:r>
                  <w:proofErr w:type="gramEnd"/>
                </w:p>
              </w:tc>
              <w:tc>
                <w:tcPr>
                  <w:tcW w:w="1591" w:type="dxa"/>
                  <w:tcBorders>
                    <w:top w:val="single" w:sz="4" w:space="0" w:color="auto"/>
                    <w:left w:val="single" w:sz="4" w:space="0" w:color="auto"/>
                    <w:bottom w:val="single" w:sz="4" w:space="0" w:color="auto"/>
                    <w:right w:val="single" w:sz="4" w:space="0" w:color="auto"/>
                  </w:tcBorders>
                </w:tcPr>
                <w:p w:rsidR="00763F9B" w:rsidRPr="00CA65B3" w:rsidRDefault="00763F9B" w:rsidP="00CA65B3">
                  <w:pPr>
                    <w:pStyle w:val="a3"/>
                    <w:spacing w:after="240"/>
                    <w:ind w:firstLine="0"/>
                    <w:jc w:val="both"/>
                    <w:rPr>
                      <w:sz w:val="26"/>
                      <w:szCs w:val="24"/>
                    </w:rPr>
                  </w:pPr>
                  <w:r w:rsidRPr="00CA65B3">
                    <w:rPr>
                      <w:sz w:val="26"/>
                      <w:szCs w:val="24"/>
                    </w:rPr>
                    <w:t>35  к. д.</w:t>
                  </w:r>
                </w:p>
              </w:tc>
              <w:tc>
                <w:tcPr>
                  <w:tcW w:w="2171" w:type="dxa"/>
                  <w:tcBorders>
                    <w:top w:val="single" w:sz="4" w:space="0" w:color="auto"/>
                    <w:left w:val="single" w:sz="4" w:space="0" w:color="auto"/>
                    <w:bottom w:val="single" w:sz="4" w:space="0" w:color="auto"/>
                    <w:right w:val="single" w:sz="4" w:space="0" w:color="auto"/>
                  </w:tcBorders>
                </w:tcPr>
                <w:p w:rsidR="00763F9B" w:rsidRPr="00CA65B3" w:rsidRDefault="00763F9B" w:rsidP="00CA65B3">
                  <w:pPr>
                    <w:spacing w:after="240" w:line="240" w:lineRule="auto"/>
                    <w:rPr>
                      <w:rFonts w:ascii="Times New Roman" w:hAnsi="Times New Roman"/>
                      <w:sz w:val="26"/>
                      <w:szCs w:val="24"/>
                    </w:rPr>
                  </w:pPr>
                  <w:r w:rsidRPr="00CA65B3">
                    <w:rPr>
                      <w:rFonts w:ascii="Times New Roman" w:hAnsi="Times New Roman"/>
                      <w:sz w:val="26"/>
                      <w:szCs w:val="24"/>
                    </w:rPr>
                    <w:t>Специальная оценка условий труда 2014года</w:t>
                  </w:r>
                </w:p>
              </w:tc>
            </w:tr>
            <w:tr w:rsidR="00763F9B" w:rsidRPr="00CA65B3" w:rsidTr="002B14DD">
              <w:trPr>
                <w:trHeight w:val="525"/>
              </w:trPr>
              <w:tc>
                <w:tcPr>
                  <w:tcW w:w="2310" w:type="dxa"/>
                  <w:vMerge/>
                  <w:tcBorders>
                    <w:top w:val="single" w:sz="4" w:space="0" w:color="auto"/>
                    <w:left w:val="single" w:sz="4" w:space="0" w:color="auto"/>
                    <w:bottom w:val="single" w:sz="4" w:space="0" w:color="auto"/>
                    <w:right w:val="single" w:sz="4" w:space="0" w:color="auto"/>
                  </w:tcBorders>
                </w:tcPr>
                <w:p w:rsidR="00763F9B" w:rsidRPr="00CA65B3" w:rsidRDefault="00763F9B" w:rsidP="00CA65B3">
                  <w:pPr>
                    <w:pStyle w:val="a3"/>
                    <w:spacing w:after="240"/>
                    <w:ind w:firstLine="0"/>
                    <w:jc w:val="both"/>
                    <w:rPr>
                      <w:sz w:val="26"/>
                      <w:szCs w:val="24"/>
                    </w:rPr>
                  </w:pPr>
                </w:p>
              </w:tc>
              <w:tc>
                <w:tcPr>
                  <w:tcW w:w="3329" w:type="dxa"/>
                  <w:tcBorders>
                    <w:top w:val="single" w:sz="4" w:space="0" w:color="auto"/>
                    <w:left w:val="single" w:sz="4" w:space="0" w:color="auto"/>
                    <w:bottom w:val="single" w:sz="4" w:space="0" w:color="auto"/>
                    <w:right w:val="single" w:sz="4" w:space="0" w:color="auto"/>
                  </w:tcBorders>
                </w:tcPr>
                <w:p w:rsidR="00763F9B" w:rsidRPr="00CA65B3" w:rsidRDefault="00763F9B" w:rsidP="00CA65B3">
                  <w:pPr>
                    <w:pStyle w:val="a3"/>
                    <w:spacing w:after="240"/>
                    <w:ind w:firstLine="0"/>
                    <w:jc w:val="both"/>
                    <w:rPr>
                      <w:sz w:val="26"/>
                      <w:szCs w:val="24"/>
                    </w:rPr>
                  </w:pPr>
                  <w:r w:rsidRPr="00CA65B3">
                    <w:rPr>
                      <w:sz w:val="26"/>
                      <w:szCs w:val="24"/>
                    </w:rPr>
                    <w:t>Санитар сопровождения больных</w:t>
                  </w:r>
                </w:p>
              </w:tc>
              <w:tc>
                <w:tcPr>
                  <w:tcW w:w="1591" w:type="dxa"/>
                  <w:tcBorders>
                    <w:top w:val="single" w:sz="4" w:space="0" w:color="auto"/>
                    <w:left w:val="single" w:sz="4" w:space="0" w:color="auto"/>
                    <w:bottom w:val="single" w:sz="4" w:space="0" w:color="auto"/>
                    <w:right w:val="single" w:sz="4" w:space="0" w:color="auto"/>
                  </w:tcBorders>
                </w:tcPr>
                <w:p w:rsidR="00763F9B" w:rsidRPr="00CA65B3" w:rsidRDefault="00763F9B" w:rsidP="00CA65B3">
                  <w:pPr>
                    <w:pStyle w:val="a3"/>
                    <w:spacing w:after="240"/>
                    <w:ind w:right="-249" w:firstLine="0"/>
                    <w:jc w:val="both"/>
                    <w:rPr>
                      <w:sz w:val="26"/>
                      <w:szCs w:val="24"/>
                    </w:rPr>
                  </w:pPr>
                  <w:r w:rsidRPr="00CA65B3">
                    <w:rPr>
                      <w:sz w:val="26"/>
                      <w:szCs w:val="24"/>
                    </w:rPr>
                    <w:t>35  к. д.</w:t>
                  </w:r>
                </w:p>
              </w:tc>
              <w:tc>
                <w:tcPr>
                  <w:tcW w:w="2171" w:type="dxa"/>
                  <w:tcBorders>
                    <w:top w:val="single" w:sz="4" w:space="0" w:color="auto"/>
                    <w:left w:val="single" w:sz="4" w:space="0" w:color="auto"/>
                    <w:bottom w:val="single" w:sz="4" w:space="0" w:color="auto"/>
                    <w:right w:val="single" w:sz="4" w:space="0" w:color="auto"/>
                  </w:tcBorders>
                </w:tcPr>
                <w:p w:rsidR="00763F9B" w:rsidRPr="00CA65B3" w:rsidRDefault="00763F9B" w:rsidP="00CA65B3">
                  <w:pPr>
                    <w:spacing w:after="240" w:line="240" w:lineRule="auto"/>
                    <w:rPr>
                      <w:rFonts w:ascii="Times New Roman" w:hAnsi="Times New Roman"/>
                      <w:sz w:val="26"/>
                      <w:szCs w:val="24"/>
                    </w:rPr>
                  </w:pPr>
                  <w:r w:rsidRPr="00CA65B3">
                    <w:rPr>
                      <w:rFonts w:ascii="Times New Roman" w:hAnsi="Times New Roman"/>
                      <w:sz w:val="26"/>
                      <w:szCs w:val="24"/>
                    </w:rPr>
                    <w:t>Специальная оценка условий труда 2014года</w:t>
                  </w:r>
                </w:p>
              </w:tc>
            </w:tr>
            <w:tr w:rsidR="00763F9B" w:rsidRPr="00CA65B3" w:rsidTr="002B14DD">
              <w:trPr>
                <w:trHeight w:val="525"/>
              </w:trPr>
              <w:tc>
                <w:tcPr>
                  <w:tcW w:w="2310" w:type="dxa"/>
                  <w:vMerge/>
                  <w:tcBorders>
                    <w:top w:val="single" w:sz="4" w:space="0" w:color="auto"/>
                    <w:left w:val="single" w:sz="4" w:space="0" w:color="auto"/>
                    <w:bottom w:val="single" w:sz="4" w:space="0" w:color="auto"/>
                    <w:right w:val="single" w:sz="4" w:space="0" w:color="auto"/>
                  </w:tcBorders>
                </w:tcPr>
                <w:p w:rsidR="00763F9B" w:rsidRPr="00CA65B3" w:rsidRDefault="00763F9B" w:rsidP="00CA65B3">
                  <w:pPr>
                    <w:pStyle w:val="a3"/>
                    <w:spacing w:after="240"/>
                    <w:ind w:firstLine="0"/>
                    <w:jc w:val="both"/>
                    <w:rPr>
                      <w:sz w:val="26"/>
                      <w:szCs w:val="24"/>
                    </w:rPr>
                  </w:pPr>
                </w:p>
              </w:tc>
              <w:tc>
                <w:tcPr>
                  <w:tcW w:w="3329" w:type="dxa"/>
                  <w:tcBorders>
                    <w:top w:val="single" w:sz="4" w:space="0" w:color="auto"/>
                    <w:left w:val="single" w:sz="4" w:space="0" w:color="auto"/>
                    <w:bottom w:val="single" w:sz="4" w:space="0" w:color="auto"/>
                    <w:right w:val="single" w:sz="4" w:space="0" w:color="auto"/>
                  </w:tcBorders>
                </w:tcPr>
                <w:p w:rsidR="00763F9B" w:rsidRPr="00CA65B3" w:rsidRDefault="00763F9B" w:rsidP="00CA65B3">
                  <w:pPr>
                    <w:pStyle w:val="a3"/>
                    <w:spacing w:after="240"/>
                    <w:ind w:firstLine="0"/>
                    <w:jc w:val="both"/>
                    <w:rPr>
                      <w:sz w:val="26"/>
                      <w:szCs w:val="24"/>
                    </w:rPr>
                  </w:pPr>
                  <w:r w:rsidRPr="00CA65B3">
                    <w:rPr>
                      <w:sz w:val="26"/>
                      <w:szCs w:val="24"/>
                    </w:rPr>
                    <w:t>Санитарка-банщица</w:t>
                  </w:r>
                </w:p>
              </w:tc>
              <w:tc>
                <w:tcPr>
                  <w:tcW w:w="1591" w:type="dxa"/>
                  <w:tcBorders>
                    <w:top w:val="single" w:sz="4" w:space="0" w:color="auto"/>
                    <w:left w:val="single" w:sz="4" w:space="0" w:color="auto"/>
                    <w:bottom w:val="single" w:sz="4" w:space="0" w:color="auto"/>
                    <w:right w:val="single" w:sz="4" w:space="0" w:color="auto"/>
                  </w:tcBorders>
                </w:tcPr>
                <w:p w:rsidR="00763F9B" w:rsidRPr="00CA65B3" w:rsidRDefault="00763F9B" w:rsidP="00CA65B3">
                  <w:pPr>
                    <w:pStyle w:val="a3"/>
                    <w:spacing w:after="240"/>
                    <w:ind w:firstLine="0"/>
                    <w:jc w:val="both"/>
                    <w:rPr>
                      <w:sz w:val="26"/>
                      <w:szCs w:val="24"/>
                    </w:rPr>
                  </w:pPr>
                  <w:r w:rsidRPr="00CA65B3">
                    <w:rPr>
                      <w:sz w:val="26"/>
                      <w:szCs w:val="24"/>
                    </w:rPr>
                    <w:t>35  к. д.</w:t>
                  </w:r>
                </w:p>
              </w:tc>
              <w:tc>
                <w:tcPr>
                  <w:tcW w:w="2171" w:type="dxa"/>
                  <w:tcBorders>
                    <w:top w:val="single" w:sz="4" w:space="0" w:color="auto"/>
                    <w:left w:val="single" w:sz="4" w:space="0" w:color="auto"/>
                    <w:bottom w:val="single" w:sz="4" w:space="0" w:color="auto"/>
                    <w:right w:val="single" w:sz="4" w:space="0" w:color="auto"/>
                  </w:tcBorders>
                </w:tcPr>
                <w:p w:rsidR="00763F9B" w:rsidRPr="00CA65B3" w:rsidRDefault="00763F9B" w:rsidP="00CA65B3">
                  <w:pPr>
                    <w:spacing w:after="240" w:line="240" w:lineRule="auto"/>
                    <w:rPr>
                      <w:rFonts w:ascii="Times New Roman" w:hAnsi="Times New Roman"/>
                      <w:sz w:val="26"/>
                      <w:szCs w:val="24"/>
                    </w:rPr>
                  </w:pPr>
                  <w:r w:rsidRPr="00CA65B3">
                    <w:rPr>
                      <w:rFonts w:ascii="Times New Roman" w:hAnsi="Times New Roman"/>
                      <w:sz w:val="26"/>
                      <w:szCs w:val="24"/>
                    </w:rPr>
                    <w:t>Специальная оценка условий труда 2014года</w:t>
                  </w:r>
                </w:p>
              </w:tc>
            </w:tr>
            <w:tr w:rsidR="00763F9B" w:rsidRPr="00CA65B3" w:rsidTr="002B14DD">
              <w:trPr>
                <w:trHeight w:val="525"/>
              </w:trPr>
              <w:tc>
                <w:tcPr>
                  <w:tcW w:w="2310" w:type="dxa"/>
                  <w:vMerge/>
                  <w:tcBorders>
                    <w:top w:val="single" w:sz="4" w:space="0" w:color="auto"/>
                    <w:left w:val="single" w:sz="4" w:space="0" w:color="auto"/>
                    <w:bottom w:val="single" w:sz="4" w:space="0" w:color="auto"/>
                    <w:right w:val="single" w:sz="4" w:space="0" w:color="auto"/>
                  </w:tcBorders>
                </w:tcPr>
                <w:p w:rsidR="00763F9B" w:rsidRPr="00CA65B3" w:rsidRDefault="00763F9B" w:rsidP="00CA65B3">
                  <w:pPr>
                    <w:pStyle w:val="a3"/>
                    <w:spacing w:after="240"/>
                    <w:ind w:firstLine="0"/>
                    <w:jc w:val="both"/>
                    <w:rPr>
                      <w:sz w:val="26"/>
                      <w:szCs w:val="24"/>
                    </w:rPr>
                  </w:pPr>
                </w:p>
              </w:tc>
              <w:tc>
                <w:tcPr>
                  <w:tcW w:w="3329" w:type="dxa"/>
                  <w:tcBorders>
                    <w:top w:val="single" w:sz="4" w:space="0" w:color="auto"/>
                    <w:left w:val="single" w:sz="4" w:space="0" w:color="auto"/>
                    <w:bottom w:val="single" w:sz="4" w:space="0" w:color="auto"/>
                    <w:right w:val="single" w:sz="4" w:space="0" w:color="auto"/>
                  </w:tcBorders>
                </w:tcPr>
                <w:p w:rsidR="00763F9B" w:rsidRPr="00CA65B3" w:rsidRDefault="00763F9B" w:rsidP="00CA65B3">
                  <w:pPr>
                    <w:pStyle w:val="a3"/>
                    <w:spacing w:after="240"/>
                    <w:ind w:firstLine="0"/>
                    <w:jc w:val="both"/>
                    <w:rPr>
                      <w:sz w:val="26"/>
                      <w:szCs w:val="24"/>
                    </w:rPr>
                  </w:pPr>
                  <w:r w:rsidRPr="00CA65B3">
                    <w:rPr>
                      <w:sz w:val="26"/>
                      <w:szCs w:val="24"/>
                    </w:rPr>
                    <w:t>Санитарк</w:t>
                  </w:r>
                  <w:proofErr w:type="gramStart"/>
                  <w:r w:rsidRPr="00CA65B3">
                    <w:rPr>
                      <w:sz w:val="26"/>
                      <w:szCs w:val="24"/>
                    </w:rPr>
                    <w:t>а-</w:t>
                  </w:r>
                  <w:proofErr w:type="gramEnd"/>
                  <w:r w:rsidRPr="00CA65B3">
                    <w:rPr>
                      <w:sz w:val="26"/>
                      <w:szCs w:val="24"/>
                    </w:rPr>
                    <w:t xml:space="preserve"> буфетчица</w:t>
                  </w:r>
                </w:p>
              </w:tc>
              <w:tc>
                <w:tcPr>
                  <w:tcW w:w="1591" w:type="dxa"/>
                  <w:tcBorders>
                    <w:top w:val="single" w:sz="4" w:space="0" w:color="auto"/>
                    <w:left w:val="single" w:sz="4" w:space="0" w:color="auto"/>
                    <w:bottom w:val="single" w:sz="4" w:space="0" w:color="auto"/>
                    <w:right w:val="single" w:sz="4" w:space="0" w:color="auto"/>
                  </w:tcBorders>
                </w:tcPr>
                <w:p w:rsidR="00763F9B" w:rsidRPr="00CA65B3" w:rsidRDefault="00763F9B" w:rsidP="00CA65B3">
                  <w:pPr>
                    <w:pStyle w:val="a3"/>
                    <w:spacing w:after="240"/>
                    <w:ind w:firstLine="0"/>
                    <w:jc w:val="both"/>
                    <w:rPr>
                      <w:sz w:val="26"/>
                      <w:szCs w:val="24"/>
                    </w:rPr>
                  </w:pPr>
                  <w:r w:rsidRPr="00CA65B3">
                    <w:rPr>
                      <w:sz w:val="26"/>
                      <w:szCs w:val="24"/>
                    </w:rPr>
                    <w:t>35  к. д.</w:t>
                  </w:r>
                </w:p>
              </w:tc>
              <w:tc>
                <w:tcPr>
                  <w:tcW w:w="2171" w:type="dxa"/>
                  <w:tcBorders>
                    <w:top w:val="single" w:sz="4" w:space="0" w:color="auto"/>
                    <w:left w:val="single" w:sz="4" w:space="0" w:color="auto"/>
                    <w:bottom w:val="single" w:sz="4" w:space="0" w:color="auto"/>
                    <w:right w:val="single" w:sz="4" w:space="0" w:color="auto"/>
                  </w:tcBorders>
                </w:tcPr>
                <w:p w:rsidR="00763F9B" w:rsidRPr="00CA65B3" w:rsidRDefault="00763F9B" w:rsidP="00CA65B3">
                  <w:pPr>
                    <w:spacing w:after="240" w:line="240" w:lineRule="auto"/>
                    <w:rPr>
                      <w:rFonts w:ascii="Times New Roman" w:hAnsi="Times New Roman"/>
                      <w:sz w:val="26"/>
                      <w:szCs w:val="24"/>
                    </w:rPr>
                  </w:pPr>
                  <w:r w:rsidRPr="00CA65B3">
                    <w:rPr>
                      <w:rFonts w:ascii="Times New Roman" w:hAnsi="Times New Roman"/>
                      <w:sz w:val="26"/>
                      <w:szCs w:val="24"/>
                    </w:rPr>
                    <w:t>Специальная оценка условий труда 2014года</w:t>
                  </w:r>
                </w:p>
              </w:tc>
            </w:tr>
            <w:tr w:rsidR="00763F9B" w:rsidRPr="00CA65B3" w:rsidTr="002B14DD">
              <w:trPr>
                <w:trHeight w:val="525"/>
              </w:trPr>
              <w:tc>
                <w:tcPr>
                  <w:tcW w:w="2310" w:type="dxa"/>
                  <w:vMerge w:val="restart"/>
                  <w:tcBorders>
                    <w:top w:val="single" w:sz="4" w:space="0" w:color="auto"/>
                    <w:left w:val="single" w:sz="4" w:space="0" w:color="auto"/>
                    <w:bottom w:val="single" w:sz="4" w:space="0" w:color="auto"/>
                    <w:right w:val="single" w:sz="4" w:space="0" w:color="auto"/>
                  </w:tcBorders>
                </w:tcPr>
                <w:p w:rsidR="00763F9B" w:rsidRPr="00CA65B3" w:rsidRDefault="00763F9B" w:rsidP="00CA65B3">
                  <w:pPr>
                    <w:pStyle w:val="a3"/>
                    <w:spacing w:after="240"/>
                    <w:ind w:firstLine="0"/>
                    <w:jc w:val="both"/>
                    <w:rPr>
                      <w:sz w:val="26"/>
                      <w:szCs w:val="24"/>
                    </w:rPr>
                  </w:pPr>
                  <w:r w:rsidRPr="00CA65B3">
                    <w:rPr>
                      <w:sz w:val="26"/>
                      <w:szCs w:val="24"/>
                    </w:rPr>
                    <w:t>Кухонные работники</w:t>
                  </w:r>
                </w:p>
                <w:p w:rsidR="00763F9B" w:rsidRPr="00CA65B3" w:rsidRDefault="00763F9B" w:rsidP="00CA65B3">
                  <w:pPr>
                    <w:pStyle w:val="a3"/>
                    <w:spacing w:after="240"/>
                    <w:ind w:firstLine="0"/>
                    <w:jc w:val="both"/>
                    <w:rPr>
                      <w:sz w:val="26"/>
                      <w:szCs w:val="24"/>
                    </w:rPr>
                  </w:pPr>
                </w:p>
              </w:tc>
              <w:tc>
                <w:tcPr>
                  <w:tcW w:w="3329" w:type="dxa"/>
                  <w:tcBorders>
                    <w:top w:val="single" w:sz="4" w:space="0" w:color="auto"/>
                    <w:left w:val="single" w:sz="4" w:space="0" w:color="auto"/>
                    <w:bottom w:val="single" w:sz="4" w:space="0" w:color="auto"/>
                    <w:right w:val="single" w:sz="4" w:space="0" w:color="auto"/>
                  </w:tcBorders>
                </w:tcPr>
                <w:p w:rsidR="00763F9B" w:rsidRPr="00CA65B3" w:rsidRDefault="00763F9B" w:rsidP="00CA65B3">
                  <w:pPr>
                    <w:pStyle w:val="a3"/>
                    <w:spacing w:after="240"/>
                    <w:ind w:firstLine="0"/>
                    <w:jc w:val="both"/>
                    <w:rPr>
                      <w:sz w:val="26"/>
                      <w:szCs w:val="24"/>
                    </w:rPr>
                  </w:pPr>
                  <w:r w:rsidRPr="00CA65B3">
                    <w:rPr>
                      <w:sz w:val="26"/>
                      <w:szCs w:val="24"/>
                    </w:rPr>
                    <w:t>Официант</w:t>
                  </w:r>
                </w:p>
              </w:tc>
              <w:tc>
                <w:tcPr>
                  <w:tcW w:w="1591" w:type="dxa"/>
                  <w:tcBorders>
                    <w:top w:val="single" w:sz="4" w:space="0" w:color="auto"/>
                    <w:left w:val="single" w:sz="4" w:space="0" w:color="auto"/>
                    <w:bottom w:val="single" w:sz="4" w:space="0" w:color="auto"/>
                    <w:right w:val="single" w:sz="4" w:space="0" w:color="auto"/>
                  </w:tcBorders>
                </w:tcPr>
                <w:p w:rsidR="00763F9B" w:rsidRPr="00CA65B3" w:rsidRDefault="00763F9B" w:rsidP="00CA65B3">
                  <w:pPr>
                    <w:pStyle w:val="a3"/>
                    <w:spacing w:after="240"/>
                    <w:ind w:firstLine="0"/>
                    <w:jc w:val="both"/>
                    <w:rPr>
                      <w:sz w:val="26"/>
                      <w:szCs w:val="24"/>
                    </w:rPr>
                  </w:pPr>
                  <w:r w:rsidRPr="00CA65B3">
                    <w:rPr>
                      <w:sz w:val="26"/>
                      <w:szCs w:val="24"/>
                    </w:rPr>
                    <w:t>35  к. д.</w:t>
                  </w:r>
                </w:p>
              </w:tc>
              <w:tc>
                <w:tcPr>
                  <w:tcW w:w="2171" w:type="dxa"/>
                  <w:tcBorders>
                    <w:top w:val="single" w:sz="4" w:space="0" w:color="auto"/>
                    <w:left w:val="single" w:sz="4" w:space="0" w:color="auto"/>
                    <w:bottom w:val="single" w:sz="4" w:space="0" w:color="auto"/>
                    <w:right w:val="single" w:sz="4" w:space="0" w:color="auto"/>
                  </w:tcBorders>
                </w:tcPr>
                <w:p w:rsidR="00763F9B" w:rsidRPr="00CA65B3" w:rsidRDefault="00763F9B" w:rsidP="00CA65B3">
                  <w:pPr>
                    <w:spacing w:after="240" w:line="240" w:lineRule="auto"/>
                    <w:rPr>
                      <w:rFonts w:ascii="Times New Roman" w:hAnsi="Times New Roman"/>
                      <w:sz w:val="26"/>
                      <w:szCs w:val="24"/>
                    </w:rPr>
                  </w:pPr>
                  <w:r w:rsidRPr="00CA65B3">
                    <w:rPr>
                      <w:rFonts w:ascii="Times New Roman" w:hAnsi="Times New Roman"/>
                      <w:sz w:val="26"/>
                      <w:szCs w:val="24"/>
                    </w:rPr>
                    <w:t>Специальная оценка условий труда 2014года</w:t>
                  </w:r>
                </w:p>
              </w:tc>
            </w:tr>
            <w:tr w:rsidR="00763F9B" w:rsidRPr="00CA65B3" w:rsidTr="002B14DD">
              <w:trPr>
                <w:trHeight w:val="525"/>
              </w:trPr>
              <w:tc>
                <w:tcPr>
                  <w:tcW w:w="2310" w:type="dxa"/>
                  <w:vMerge/>
                  <w:tcBorders>
                    <w:top w:val="single" w:sz="4" w:space="0" w:color="auto"/>
                    <w:left w:val="single" w:sz="4" w:space="0" w:color="auto"/>
                    <w:bottom w:val="single" w:sz="4" w:space="0" w:color="auto"/>
                    <w:right w:val="single" w:sz="4" w:space="0" w:color="auto"/>
                  </w:tcBorders>
                </w:tcPr>
                <w:p w:rsidR="00763F9B" w:rsidRPr="00CA65B3" w:rsidRDefault="00763F9B" w:rsidP="00CA65B3">
                  <w:pPr>
                    <w:pStyle w:val="a3"/>
                    <w:spacing w:after="240"/>
                    <w:jc w:val="both"/>
                    <w:rPr>
                      <w:sz w:val="26"/>
                      <w:szCs w:val="24"/>
                    </w:rPr>
                  </w:pPr>
                </w:p>
              </w:tc>
              <w:tc>
                <w:tcPr>
                  <w:tcW w:w="3329" w:type="dxa"/>
                  <w:tcBorders>
                    <w:top w:val="single" w:sz="4" w:space="0" w:color="auto"/>
                    <w:left w:val="single" w:sz="4" w:space="0" w:color="auto"/>
                    <w:bottom w:val="single" w:sz="4" w:space="0" w:color="auto"/>
                    <w:right w:val="single" w:sz="4" w:space="0" w:color="auto"/>
                  </w:tcBorders>
                </w:tcPr>
                <w:p w:rsidR="00763F9B" w:rsidRPr="00CA65B3" w:rsidRDefault="00763F9B" w:rsidP="00CA65B3">
                  <w:pPr>
                    <w:pStyle w:val="a3"/>
                    <w:spacing w:after="240"/>
                    <w:ind w:firstLine="0"/>
                    <w:jc w:val="both"/>
                    <w:rPr>
                      <w:sz w:val="26"/>
                      <w:szCs w:val="24"/>
                    </w:rPr>
                  </w:pPr>
                  <w:r w:rsidRPr="00CA65B3">
                    <w:rPr>
                      <w:sz w:val="26"/>
                      <w:szCs w:val="24"/>
                    </w:rPr>
                    <w:t>Повар</w:t>
                  </w:r>
                </w:p>
              </w:tc>
              <w:tc>
                <w:tcPr>
                  <w:tcW w:w="1591" w:type="dxa"/>
                  <w:tcBorders>
                    <w:top w:val="single" w:sz="4" w:space="0" w:color="auto"/>
                    <w:left w:val="single" w:sz="4" w:space="0" w:color="auto"/>
                    <w:bottom w:val="single" w:sz="4" w:space="0" w:color="auto"/>
                    <w:right w:val="single" w:sz="4" w:space="0" w:color="auto"/>
                  </w:tcBorders>
                </w:tcPr>
                <w:p w:rsidR="00763F9B" w:rsidRPr="00CA65B3" w:rsidRDefault="00763F9B" w:rsidP="00CA65B3">
                  <w:pPr>
                    <w:pStyle w:val="a3"/>
                    <w:spacing w:after="240"/>
                    <w:ind w:firstLine="0"/>
                    <w:jc w:val="both"/>
                    <w:rPr>
                      <w:sz w:val="26"/>
                      <w:szCs w:val="24"/>
                    </w:rPr>
                  </w:pPr>
                  <w:r w:rsidRPr="00CA65B3">
                    <w:rPr>
                      <w:sz w:val="26"/>
                      <w:szCs w:val="24"/>
                    </w:rPr>
                    <w:t>7  к. д.</w:t>
                  </w:r>
                </w:p>
              </w:tc>
              <w:tc>
                <w:tcPr>
                  <w:tcW w:w="2171" w:type="dxa"/>
                  <w:tcBorders>
                    <w:top w:val="single" w:sz="4" w:space="0" w:color="auto"/>
                    <w:left w:val="single" w:sz="4" w:space="0" w:color="auto"/>
                    <w:bottom w:val="single" w:sz="4" w:space="0" w:color="auto"/>
                    <w:right w:val="single" w:sz="4" w:space="0" w:color="auto"/>
                  </w:tcBorders>
                </w:tcPr>
                <w:p w:rsidR="00763F9B" w:rsidRPr="00CA65B3" w:rsidRDefault="00763F9B" w:rsidP="00CA65B3">
                  <w:pPr>
                    <w:spacing w:after="240" w:line="240" w:lineRule="auto"/>
                    <w:rPr>
                      <w:rFonts w:ascii="Times New Roman" w:hAnsi="Times New Roman"/>
                      <w:sz w:val="26"/>
                      <w:szCs w:val="24"/>
                    </w:rPr>
                  </w:pPr>
                  <w:r w:rsidRPr="00CA65B3">
                    <w:rPr>
                      <w:rFonts w:ascii="Times New Roman" w:hAnsi="Times New Roman"/>
                      <w:sz w:val="26"/>
                      <w:szCs w:val="24"/>
                    </w:rPr>
                    <w:t>Специальная оценка условий труда 2014года</w:t>
                  </w:r>
                </w:p>
              </w:tc>
            </w:tr>
            <w:tr w:rsidR="00763F9B" w:rsidRPr="00CA65B3" w:rsidTr="002B14DD">
              <w:trPr>
                <w:trHeight w:val="525"/>
              </w:trPr>
              <w:tc>
                <w:tcPr>
                  <w:tcW w:w="2310" w:type="dxa"/>
                  <w:vMerge/>
                  <w:tcBorders>
                    <w:top w:val="single" w:sz="4" w:space="0" w:color="auto"/>
                    <w:left w:val="single" w:sz="4" w:space="0" w:color="auto"/>
                    <w:bottom w:val="single" w:sz="4" w:space="0" w:color="auto"/>
                    <w:right w:val="single" w:sz="4" w:space="0" w:color="auto"/>
                  </w:tcBorders>
                </w:tcPr>
                <w:p w:rsidR="00763F9B" w:rsidRPr="00CA65B3" w:rsidRDefault="00763F9B" w:rsidP="00CA65B3">
                  <w:pPr>
                    <w:pStyle w:val="a3"/>
                    <w:spacing w:after="240"/>
                    <w:ind w:firstLine="0"/>
                    <w:jc w:val="both"/>
                    <w:rPr>
                      <w:sz w:val="26"/>
                      <w:szCs w:val="24"/>
                    </w:rPr>
                  </w:pPr>
                </w:p>
              </w:tc>
              <w:tc>
                <w:tcPr>
                  <w:tcW w:w="3329" w:type="dxa"/>
                  <w:tcBorders>
                    <w:top w:val="single" w:sz="4" w:space="0" w:color="auto"/>
                    <w:left w:val="single" w:sz="4" w:space="0" w:color="auto"/>
                    <w:bottom w:val="single" w:sz="4" w:space="0" w:color="auto"/>
                    <w:right w:val="single" w:sz="4" w:space="0" w:color="auto"/>
                  </w:tcBorders>
                </w:tcPr>
                <w:p w:rsidR="00763F9B" w:rsidRPr="00CA65B3" w:rsidRDefault="00763F9B" w:rsidP="00CA65B3">
                  <w:pPr>
                    <w:pStyle w:val="a3"/>
                    <w:spacing w:after="240"/>
                    <w:ind w:firstLine="0"/>
                    <w:jc w:val="both"/>
                    <w:rPr>
                      <w:sz w:val="26"/>
                      <w:szCs w:val="24"/>
                    </w:rPr>
                  </w:pPr>
                  <w:r w:rsidRPr="00CA65B3">
                    <w:rPr>
                      <w:sz w:val="26"/>
                      <w:szCs w:val="24"/>
                    </w:rPr>
                    <w:t>Кочегар</w:t>
                  </w:r>
                </w:p>
                <w:p w:rsidR="00763F9B" w:rsidRPr="00CA65B3" w:rsidRDefault="00763F9B" w:rsidP="00CA65B3">
                  <w:pPr>
                    <w:pStyle w:val="a3"/>
                    <w:spacing w:after="240"/>
                    <w:ind w:firstLine="0"/>
                    <w:jc w:val="both"/>
                    <w:rPr>
                      <w:sz w:val="26"/>
                      <w:szCs w:val="24"/>
                    </w:rPr>
                  </w:pPr>
                  <w:r w:rsidRPr="00CA65B3">
                    <w:rPr>
                      <w:sz w:val="26"/>
                      <w:szCs w:val="24"/>
                    </w:rPr>
                    <w:tab/>
                  </w:r>
                </w:p>
              </w:tc>
              <w:tc>
                <w:tcPr>
                  <w:tcW w:w="1591" w:type="dxa"/>
                  <w:tcBorders>
                    <w:top w:val="single" w:sz="4" w:space="0" w:color="auto"/>
                    <w:left w:val="single" w:sz="4" w:space="0" w:color="auto"/>
                    <w:bottom w:val="single" w:sz="4" w:space="0" w:color="auto"/>
                    <w:right w:val="single" w:sz="4" w:space="0" w:color="auto"/>
                  </w:tcBorders>
                </w:tcPr>
                <w:p w:rsidR="00763F9B" w:rsidRPr="00CA65B3" w:rsidRDefault="00763F9B" w:rsidP="00CA65B3">
                  <w:pPr>
                    <w:pStyle w:val="a3"/>
                    <w:spacing w:after="240"/>
                    <w:ind w:firstLine="0"/>
                    <w:jc w:val="both"/>
                    <w:rPr>
                      <w:sz w:val="26"/>
                      <w:szCs w:val="24"/>
                    </w:rPr>
                  </w:pPr>
                  <w:r w:rsidRPr="00CA65B3">
                    <w:rPr>
                      <w:sz w:val="26"/>
                      <w:szCs w:val="24"/>
                    </w:rPr>
                    <w:t>14  к. д.</w:t>
                  </w:r>
                </w:p>
              </w:tc>
              <w:tc>
                <w:tcPr>
                  <w:tcW w:w="2171" w:type="dxa"/>
                  <w:tcBorders>
                    <w:top w:val="single" w:sz="4" w:space="0" w:color="auto"/>
                    <w:left w:val="single" w:sz="4" w:space="0" w:color="auto"/>
                    <w:bottom w:val="single" w:sz="4" w:space="0" w:color="auto"/>
                    <w:right w:val="single" w:sz="4" w:space="0" w:color="auto"/>
                  </w:tcBorders>
                </w:tcPr>
                <w:p w:rsidR="00763F9B" w:rsidRPr="00CA65B3" w:rsidRDefault="00763F9B" w:rsidP="00CA65B3">
                  <w:pPr>
                    <w:spacing w:after="240" w:line="240" w:lineRule="auto"/>
                    <w:rPr>
                      <w:rFonts w:ascii="Times New Roman" w:hAnsi="Times New Roman"/>
                      <w:sz w:val="26"/>
                      <w:szCs w:val="24"/>
                    </w:rPr>
                  </w:pPr>
                  <w:r w:rsidRPr="00CA65B3">
                    <w:rPr>
                      <w:rFonts w:ascii="Times New Roman" w:hAnsi="Times New Roman"/>
                      <w:sz w:val="26"/>
                      <w:szCs w:val="24"/>
                    </w:rPr>
                    <w:t>Специальная оценка условий труда 2014года</w:t>
                  </w:r>
                </w:p>
              </w:tc>
            </w:tr>
            <w:tr w:rsidR="00763F9B" w:rsidRPr="00CA65B3" w:rsidTr="002B14DD">
              <w:trPr>
                <w:trHeight w:val="525"/>
              </w:trPr>
              <w:tc>
                <w:tcPr>
                  <w:tcW w:w="2310" w:type="dxa"/>
                  <w:vMerge/>
                  <w:tcBorders>
                    <w:top w:val="single" w:sz="4" w:space="0" w:color="auto"/>
                    <w:left w:val="single" w:sz="4" w:space="0" w:color="auto"/>
                    <w:bottom w:val="single" w:sz="4" w:space="0" w:color="auto"/>
                    <w:right w:val="single" w:sz="4" w:space="0" w:color="auto"/>
                  </w:tcBorders>
                </w:tcPr>
                <w:p w:rsidR="00763F9B" w:rsidRPr="00CA65B3" w:rsidRDefault="00763F9B" w:rsidP="00CA65B3">
                  <w:pPr>
                    <w:pStyle w:val="a3"/>
                    <w:spacing w:after="240"/>
                    <w:ind w:firstLine="0"/>
                    <w:jc w:val="both"/>
                    <w:rPr>
                      <w:sz w:val="26"/>
                      <w:szCs w:val="24"/>
                    </w:rPr>
                  </w:pPr>
                </w:p>
              </w:tc>
              <w:tc>
                <w:tcPr>
                  <w:tcW w:w="3329" w:type="dxa"/>
                  <w:tcBorders>
                    <w:top w:val="single" w:sz="4" w:space="0" w:color="auto"/>
                    <w:left w:val="single" w:sz="4" w:space="0" w:color="auto"/>
                    <w:bottom w:val="single" w:sz="4" w:space="0" w:color="auto"/>
                    <w:right w:val="single" w:sz="4" w:space="0" w:color="auto"/>
                  </w:tcBorders>
                </w:tcPr>
                <w:p w:rsidR="00763F9B" w:rsidRPr="00CA65B3" w:rsidRDefault="00763F9B" w:rsidP="00CA65B3">
                  <w:pPr>
                    <w:pStyle w:val="a3"/>
                    <w:spacing w:after="240"/>
                    <w:ind w:firstLine="0"/>
                    <w:jc w:val="both"/>
                    <w:rPr>
                      <w:sz w:val="26"/>
                      <w:szCs w:val="24"/>
                    </w:rPr>
                  </w:pPr>
                  <w:r w:rsidRPr="00CA65B3">
                    <w:rPr>
                      <w:sz w:val="26"/>
                      <w:szCs w:val="24"/>
                    </w:rPr>
                    <w:t>Истопник</w:t>
                  </w:r>
                </w:p>
              </w:tc>
              <w:tc>
                <w:tcPr>
                  <w:tcW w:w="1591" w:type="dxa"/>
                  <w:tcBorders>
                    <w:top w:val="single" w:sz="4" w:space="0" w:color="auto"/>
                    <w:left w:val="single" w:sz="4" w:space="0" w:color="auto"/>
                    <w:bottom w:val="single" w:sz="4" w:space="0" w:color="auto"/>
                    <w:right w:val="single" w:sz="4" w:space="0" w:color="auto"/>
                  </w:tcBorders>
                </w:tcPr>
                <w:p w:rsidR="00763F9B" w:rsidRPr="00CA65B3" w:rsidRDefault="00763F9B" w:rsidP="00CA65B3">
                  <w:pPr>
                    <w:pStyle w:val="a3"/>
                    <w:spacing w:after="240"/>
                    <w:ind w:firstLine="0"/>
                    <w:jc w:val="both"/>
                    <w:rPr>
                      <w:sz w:val="26"/>
                      <w:szCs w:val="24"/>
                    </w:rPr>
                  </w:pPr>
                  <w:r w:rsidRPr="00CA65B3">
                    <w:rPr>
                      <w:sz w:val="26"/>
                      <w:szCs w:val="24"/>
                    </w:rPr>
                    <w:t>7  к. д.</w:t>
                  </w:r>
                </w:p>
              </w:tc>
              <w:tc>
                <w:tcPr>
                  <w:tcW w:w="2171" w:type="dxa"/>
                  <w:tcBorders>
                    <w:top w:val="single" w:sz="4" w:space="0" w:color="auto"/>
                    <w:left w:val="single" w:sz="4" w:space="0" w:color="auto"/>
                    <w:bottom w:val="single" w:sz="4" w:space="0" w:color="auto"/>
                    <w:right w:val="single" w:sz="4" w:space="0" w:color="auto"/>
                  </w:tcBorders>
                </w:tcPr>
                <w:p w:rsidR="00763F9B" w:rsidRPr="00CA65B3" w:rsidRDefault="00763F9B" w:rsidP="00CA65B3">
                  <w:pPr>
                    <w:spacing w:after="240" w:line="240" w:lineRule="auto"/>
                    <w:rPr>
                      <w:rFonts w:ascii="Times New Roman" w:hAnsi="Times New Roman"/>
                      <w:sz w:val="26"/>
                      <w:szCs w:val="24"/>
                    </w:rPr>
                  </w:pPr>
                  <w:r w:rsidRPr="00CA65B3">
                    <w:rPr>
                      <w:rFonts w:ascii="Times New Roman" w:hAnsi="Times New Roman"/>
                      <w:sz w:val="26"/>
                      <w:szCs w:val="24"/>
                    </w:rPr>
                    <w:t>Специальная оценка условий труда 2014года</w:t>
                  </w:r>
                </w:p>
              </w:tc>
            </w:tr>
            <w:tr w:rsidR="00763F9B" w:rsidRPr="00CA65B3" w:rsidTr="002B14DD">
              <w:trPr>
                <w:trHeight w:val="1556"/>
              </w:trPr>
              <w:tc>
                <w:tcPr>
                  <w:tcW w:w="2310" w:type="dxa"/>
                  <w:vMerge/>
                  <w:tcBorders>
                    <w:top w:val="single" w:sz="4" w:space="0" w:color="auto"/>
                    <w:left w:val="single" w:sz="4" w:space="0" w:color="auto"/>
                    <w:bottom w:val="single" w:sz="4" w:space="0" w:color="auto"/>
                    <w:right w:val="single" w:sz="4" w:space="0" w:color="auto"/>
                  </w:tcBorders>
                </w:tcPr>
                <w:p w:rsidR="00763F9B" w:rsidRPr="00CA65B3" w:rsidRDefault="00763F9B" w:rsidP="00CA65B3">
                  <w:pPr>
                    <w:pStyle w:val="a3"/>
                    <w:spacing w:after="240"/>
                    <w:ind w:firstLine="0"/>
                    <w:jc w:val="both"/>
                    <w:rPr>
                      <w:sz w:val="26"/>
                      <w:szCs w:val="24"/>
                    </w:rPr>
                  </w:pPr>
                </w:p>
              </w:tc>
              <w:tc>
                <w:tcPr>
                  <w:tcW w:w="3329" w:type="dxa"/>
                  <w:tcBorders>
                    <w:top w:val="single" w:sz="4" w:space="0" w:color="auto"/>
                    <w:left w:val="single" w:sz="4" w:space="0" w:color="auto"/>
                    <w:bottom w:val="single" w:sz="4" w:space="0" w:color="auto"/>
                    <w:right w:val="single" w:sz="4" w:space="0" w:color="auto"/>
                  </w:tcBorders>
                </w:tcPr>
                <w:p w:rsidR="00763F9B" w:rsidRPr="00CA65B3" w:rsidRDefault="00763F9B" w:rsidP="00CA65B3">
                  <w:pPr>
                    <w:pStyle w:val="a3"/>
                    <w:spacing w:after="240"/>
                    <w:ind w:firstLine="0"/>
                    <w:jc w:val="both"/>
                    <w:rPr>
                      <w:sz w:val="26"/>
                      <w:szCs w:val="24"/>
                    </w:rPr>
                  </w:pPr>
                  <w:r w:rsidRPr="00CA65B3">
                    <w:rPr>
                      <w:sz w:val="26"/>
                      <w:szCs w:val="24"/>
                    </w:rPr>
                    <w:t>Парикмахер</w:t>
                  </w:r>
                </w:p>
              </w:tc>
              <w:tc>
                <w:tcPr>
                  <w:tcW w:w="1591" w:type="dxa"/>
                  <w:tcBorders>
                    <w:top w:val="single" w:sz="4" w:space="0" w:color="auto"/>
                    <w:left w:val="single" w:sz="4" w:space="0" w:color="auto"/>
                    <w:bottom w:val="single" w:sz="4" w:space="0" w:color="auto"/>
                    <w:right w:val="single" w:sz="4" w:space="0" w:color="auto"/>
                  </w:tcBorders>
                </w:tcPr>
                <w:p w:rsidR="00763F9B" w:rsidRPr="00CA65B3" w:rsidRDefault="00763F9B" w:rsidP="00CA65B3">
                  <w:pPr>
                    <w:pStyle w:val="a3"/>
                    <w:spacing w:after="240"/>
                    <w:ind w:firstLine="0"/>
                    <w:jc w:val="both"/>
                    <w:rPr>
                      <w:sz w:val="26"/>
                      <w:szCs w:val="24"/>
                    </w:rPr>
                  </w:pPr>
                  <w:r w:rsidRPr="00CA65B3">
                    <w:rPr>
                      <w:sz w:val="26"/>
                      <w:szCs w:val="24"/>
                    </w:rPr>
                    <w:t>21  к. д.</w:t>
                  </w:r>
                </w:p>
              </w:tc>
              <w:tc>
                <w:tcPr>
                  <w:tcW w:w="2171" w:type="dxa"/>
                  <w:tcBorders>
                    <w:top w:val="single" w:sz="4" w:space="0" w:color="auto"/>
                    <w:left w:val="single" w:sz="4" w:space="0" w:color="auto"/>
                    <w:bottom w:val="single" w:sz="4" w:space="0" w:color="auto"/>
                    <w:right w:val="single" w:sz="4" w:space="0" w:color="auto"/>
                  </w:tcBorders>
                </w:tcPr>
                <w:p w:rsidR="00763F9B" w:rsidRPr="00CA65B3" w:rsidRDefault="00763F9B" w:rsidP="00CA65B3">
                  <w:pPr>
                    <w:spacing w:after="240" w:line="240" w:lineRule="auto"/>
                    <w:rPr>
                      <w:rFonts w:ascii="Times New Roman" w:hAnsi="Times New Roman"/>
                      <w:sz w:val="26"/>
                      <w:szCs w:val="24"/>
                    </w:rPr>
                  </w:pPr>
                  <w:r w:rsidRPr="00CA65B3">
                    <w:rPr>
                      <w:rFonts w:ascii="Times New Roman" w:hAnsi="Times New Roman"/>
                      <w:sz w:val="26"/>
                      <w:szCs w:val="24"/>
                    </w:rPr>
                    <w:t>Специальная оценка условий труда 2014года</w:t>
                  </w:r>
                </w:p>
              </w:tc>
            </w:tr>
            <w:tr w:rsidR="00763F9B" w:rsidRPr="00CA65B3" w:rsidTr="002B14DD">
              <w:trPr>
                <w:trHeight w:val="525"/>
              </w:trPr>
              <w:tc>
                <w:tcPr>
                  <w:tcW w:w="2310" w:type="dxa"/>
                  <w:vMerge w:val="restart"/>
                  <w:tcBorders>
                    <w:top w:val="single" w:sz="4" w:space="0" w:color="auto"/>
                    <w:left w:val="single" w:sz="4" w:space="0" w:color="auto"/>
                    <w:bottom w:val="single" w:sz="4" w:space="0" w:color="auto"/>
                    <w:right w:val="single" w:sz="4" w:space="0" w:color="auto"/>
                  </w:tcBorders>
                </w:tcPr>
                <w:p w:rsidR="00763F9B" w:rsidRPr="00CA65B3" w:rsidRDefault="00763F9B" w:rsidP="00CA65B3">
                  <w:pPr>
                    <w:tabs>
                      <w:tab w:val="left" w:pos="1980"/>
                    </w:tabs>
                    <w:spacing w:after="240" w:line="240" w:lineRule="auto"/>
                    <w:jc w:val="both"/>
                    <w:rPr>
                      <w:rFonts w:ascii="Times New Roman" w:hAnsi="Times New Roman"/>
                      <w:sz w:val="26"/>
                      <w:szCs w:val="24"/>
                    </w:rPr>
                  </w:pPr>
                  <w:r w:rsidRPr="00CA65B3">
                    <w:rPr>
                      <w:rFonts w:ascii="Times New Roman" w:hAnsi="Times New Roman"/>
                      <w:sz w:val="26"/>
                      <w:szCs w:val="24"/>
                    </w:rPr>
                    <w:lastRenderedPageBreak/>
                    <w:t>Хозяйственный персонал</w:t>
                  </w:r>
                </w:p>
                <w:p w:rsidR="00763F9B" w:rsidRPr="00CA65B3" w:rsidRDefault="00763F9B" w:rsidP="00CA65B3">
                  <w:pPr>
                    <w:spacing w:after="240" w:line="240" w:lineRule="auto"/>
                    <w:jc w:val="both"/>
                    <w:rPr>
                      <w:rFonts w:ascii="Times New Roman" w:hAnsi="Times New Roman"/>
                      <w:sz w:val="26"/>
                      <w:szCs w:val="24"/>
                    </w:rPr>
                  </w:pPr>
                </w:p>
              </w:tc>
              <w:tc>
                <w:tcPr>
                  <w:tcW w:w="3329" w:type="dxa"/>
                  <w:tcBorders>
                    <w:top w:val="single" w:sz="4" w:space="0" w:color="auto"/>
                    <w:left w:val="single" w:sz="4" w:space="0" w:color="auto"/>
                    <w:bottom w:val="single" w:sz="4" w:space="0" w:color="auto"/>
                    <w:right w:val="single" w:sz="4" w:space="0" w:color="auto"/>
                  </w:tcBorders>
                </w:tcPr>
                <w:p w:rsidR="00763F9B" w:rsidRPr="00CA65B3" w:rsidRDefault="00763F9B" w:rsidP="00CA65B3">
                  <w:pPr>
                    <w:pStyle w:val="a3"/>
                    <w:spacing w:after="240"/>
                    <w:ind w:firstLine="0"/>
                    <w:jc w:val="both"/>
                    <w:rPr>
                      <w:sz w:val="26"/>
                      <w:szCs w:val="24"/>
                    </w:rPr>
                  </w:pPr>
                  <w:r w:rsidRPr="00CA65B3">
                    <w:rPr>
                      <w:sz w:val="26"/>
                      <w:szCs w:val="24"/>
                    </w:rPr>
                    <w:t>Машинист по стирке и ремонту спец. одежды</w:t>
                  </w:r>
                </w:p>
              </w:tc>
              <w:tc>
                <w:tcPr>
                  <w:tcW w:w="1591" w:type="dxa"/>
                  <w:tcBorders>
                    <w:top w:val="single" w:sz="4" w:space="0" w:color="auto"/>
                    <w:left w:val="single" w:sz="4" w:space="0" w:color="auto"/>
                    <w:bottom w:val="single" w:sz="4" w:space="0" w:color="auto"/>
                    <w:right w:val="single" w:sz="4" w:space="0" w:color="auto"/>
                  </w:tcBorders>
                </w:tcPr>
                <w:p w:rsidR="00763F9B" w:rsidRPr="00CA65B3" w:rsidRDefault="00763F9B" w:rsidP="00CA65B3">
                  <w:pPr>
                    <w:pStyle w:val="a3"/>
                    <w:spacing w:after="240"/>
                    <w:ind w:firstLine="0"/>
                    <w:jc w:val="both"/>
                    <w:rPr>
                      <w:sz w:val="26"/>
                      <w:szCs w:val="24"/>
                    </w:rPr>
                  </w:pPr>
                  <w:r w:rsidRPr="00CA65B3">
                    <w:rPr>
                      <w:sz w:val="26"/>
                      <w:szCs w:val="24"/>
                    </w:rPr>
                    <w:t>7  к. д.</w:t>
                  </w:r>
                </w:p>
                <w:p w:rsidR="00763F9B" w:rsidRPr="00CA65B3" w:rsidRDefault="00763F9B" w:rsidP="00CA65B3">
                  <w:pPr>
                    <w:spacing w:after="240" w:line="240" w:lineRule="auto"/>
                    <w:jc w:val="both"/>
                    <w:rPr>
                      <w:rFonts w:ascii="Times New Roman" w:hAnsi="Times New Roman"/>
                      <w:sz w:val="26"/>
                      <w:szCs w:val="24"/>
                    </w:rPr>
                  </w:pPr>
                </w:p>
              </w:tc>
              <w:tc>
                <w:tcPr>
                  <w:tcW w:w="2171" w:type="dxa"/>
                  <w:tcBorders>
                    <w:top w:val="single" w:sz="4" w:space="0" w:color="auto"/>
                    <w:left w:val="single" w:sz="4" w:space="0" w:color="auto"/>
                    <w:bottom w:val="single" w:sz="4" w:space="0" w:color="auto"/>
                    <w:right w:val="single" w:sz="4" w:space="0" w:color="auto"/>
                  </w:tcBorders>
                </w:tcPr>
                <w:p w:rsidR="00763F9B" w:rsidRPr="00CA65B3" w:rsidRDefault="00763F9B" w:rsidP="00CA65B3">
                  <w:pPr>
                    <w:spacing w:after="240" w:line="240" w:lineRule="auto"/>
                    <w:rPr>
                      <w:rFonts w:ascii="Times New Roman" w:hAnsi="Times New Roman"/>
                      <w:sz w:val="26"/>
                      <w:szCs w:val="24"/>
                    </w:rPr>
                  </w:pPr>
                  <w:r w:rsidRPr="00CA65B3">
                    <w:rPr>
                      <w:rFonts w:ascii="Times New Roman" w:hAnsi="Times New Roman"/>
                      <w:sz w:val="26"/>
                      <w:szCs w:val="24"/>
                    </w:rPr>
                    <w:t>Специальная оценка условий труда 2014года</w:t>
                  </w:r>
                </w:p>
              </w:tc>
            </w:tr>
            <w:tr w:rsidR="00763F9B" w:rsidRPr="00CA65B3" w:rsidTr="002B14DD">
              <w:trPr>
                <w:trHeight w:val="525"/>
              </w:trPr>
              <w:tc>
                <w:tcPr>
                  <w:tcW w:w="2310" w:type="dxa"/>
                  <w:vMerge/>
                  <w:tcBorders>
                    <w:top w:val="single" w:sz="4" w:space="0" w:color="auto"/>
                    <w:left w:val="single" w:sz="4" w:space="0" w:color="auto"/>
                    <w:bottom w:val="single" w:sz="4" w:space="0" w:color="auto"/>
                    <w:right w:val="single" w:sz="4" w:space="0" w:color="auto"/>
                  </w:tcBorders>
                </w:tcPr>
                <w:p w:rsidR="00763F9B" w:rsidRPr="00CA65B3" w:rsidRDefault="00763F9B" w:rsidP="00CA65B3">
                  <w:pPr>
                    <w:pStyle w:val="a3"/>
                    <w:spacing w:after="240"/>
                    <w:ind w:firstLine="0"/>
                    <w:jc w:val="both"/>
                    <w:rPr>
                      <w:sz w:val="26"/>
                      <w:szCs w:val="24"/>
                    </w:rPr>
                  </w:pPr>
                </w:p>
              </w:tc>
              <w:tc>
                <w:tcPr>
                  <w:tcW w:w="3329" w:type="dxa"/>
                  <w:tcBorders>
                    <w:top w:val="single" w:sz="4" w:space="0" w:color="auto"/>
                    <w:left w:val="single" w:sz="4" w:space="0" w:color="auto"/>
                    <w:bottom w:val="single" w:sz="4" w:space="0" w:color="auto"/>
                    <w:right w:val="single" w:sz="4" w:space="0" w:color="auto"/>
                  </w:tcBorders>
                </w:tcPr>
                <w:p w:rsidR="00763F9B" w:rsidRPr="00CA65B3" w:rsidRDefault="00763F9B" w:rsidP="00CA65B3">
                  <w:pPr>
                    <w:pStyle w:val="a3"/>
                    <w:spacing w:after="240"/>
                    <w:ind w:firstLine="0"/>
                    <w:jc w:val="both"/>
                    <w:rPr>
                      <w:sz w:val="26"/>
                      <w:szCs w:val="24"/>
                    </w:rPr>
                  </w:pPr>
                  <w:r w:rsidRPr="00CA65B3">
                    <w:rPr>
                      <w:sz w:val="26"/>
                      <w:szCs w:val="24"/>
                    </w:rPr>
                    <w:t>Кастелянша</w:t>
                  </w:r>
                </w:p>
              </w:tc>
              <w:tc>
                <w:tcPr>
                  <w:tcW w:w="1591" w:type="dxa"/>
                  <w:tcBorders>
                    <w:top w:val="single" w:sz="4" w:space="0" w:color="auto"/>
                    <w:left w:val="single" w:sz="4" w:space="0" w:color="auto"/>
                    <w:bottom w:val="single" w:sz="4" w:space="0" w:color="auto"/>
                    <w:right w:val="single" w:sz="4" w:space="0" w:color="auto"/>
                  </w:tcBorders>
                </w:tcPr>
                <w:p w:rsidR="00763F9B" w:rsidRPr="00CA65B3" w:rsidRDefault="00763F9B" w:rsidP="00CA65B3">
                  <w:pPr>
                    <w:pStyle w:val="a3"/>
                    <w:spacing w:after="240"/>
                    <w:ind w:firstLine="0"/>
                    <w:jc w:val="both"/>
                    <w:rPr>
                      <w:sz w:val="26"/>
                      <w:szCs w:val="24"/>
                    </w:rPr>
                  </w:pPr>
                  <w:r w:rsidRPr="00CA65B3">
                    <w:rPr>
                      <w:sz w:val="26"/>
                      <w:szCs w:val="24"/>
                    </w:rPr>
                    <w:t>14  к. д.</w:t>
                  </w:r>
                </w:p>
              </w:tc>
              <w:tc>
                <w:tcPr>
                  <w:tcW w:w="2171" w:type="dxa"/>
                  <w:tcBorders>
                    <w:top w:val="single" w:sz="4" w:space="0" w:color="auto"/>
                    <w:left w:val="single" w:sz="4" w:space="0" w:color="auto"/>
                    <w:bottom w:val="single" w:sz="4" w:space="0" w:color="auto"/>
                    <w:right w:val="single" w:sz="4" w:space="0" w:color="auto"/>
                  </w:tcBorders>
                </w:tcPr>
                <w:p w:rsidR="00763F9B" w:rsidRPr="00CA65B3" w:rsidRDefault="00763F9B" w:rsidP="00CA65B3">
                  <w:pPr>
                    <w:spacing w:after="240" w:line="240" w:lineRule="auto"/>
                    <w:rPr>
                      <w:rFonts w:ascii="Times New Roman" w:hAnsi="Times New Roman"/>
                      <w:sz w:val="26"/>
                      <w:szCs w:val="24"/>
                    </w:rPr>
                  </w:pPr>
                  <w:r w:rsidRPr="00CA65B3">
                    <w:rPr>
                      <w:rFonts w:ascii="Times New Roman" w:hAnsi="Times New Roman"/>
                      <w:sz w:val="26"/>
                      <w:szCs w:val="24"/>
                    </w:rPr>
                    <w:t>Специальная оценка условий труда 2014года</w:t>
                  </w:r>
                </w:p>
              </w:tc>
            </w:tr>
          </w:tbl>
          <w:p w:rsidR="00763F9B" w:rsidRPr="00CA65B3" w:rsidRDefault="00763F9B" w:rsidP="00CA65B3">
            <w:pPr>
              <w:spacing w:after="0"/>
              <w:jc w:val="both"/>
              <w:rPr>
                <w:rFonts w:ascii="Times New Roman" w:hAnsi="Times New Roman"/>
                <w:sz w:val="26"/>
                <w:szCs w:val="28"/>
              </w:rPr>
            </w:pPr>
          </w:p>
          <w:p w:rsidR="00763F9B" w:rsidRPr="00CA65B3" w:rsidRDefault="00763F9B" w:rsidP="00CA65B3">
            <w:pPr>
              <w:spacing w:after="0"/>
              <w:jc w:val="both"/>
              <w:rPr>
                <w:rFonts w:ascii="Times New Roman" w:hAnsi="Times New Roman"/>
                <w:sz w:val="26"/>
                <w:szCs w:val="28"/>
              </w:rPr>
            </w:pPr>
            <w:r w:rsidRPr="00CA65B3">
              <w:rPr>
                <w:rFonts w:ascii="Times New Roman" w:hAnsi="Times New Roman"/>
                <w:sz w:val="26"/>
                <w:szCs w:val="28"/>
              </w:rPr>
              <w:t>Отзыв работника из отпуска допускается только с его согласия. Неиспользованная в связи с этим часть отпуска предоставляется по выбору работника в удобное для него время в течение текущего рабочего года или присоединена к отпуску за следующий рабочий год.</w:t>
            </w:r>
          </w:p>
          <w:p w:rsidR="00763F9B" w:rsidRPr="00A50BA5" w:rsidRDefault="00763F9B" w:rsidP="00A50BA5">
            <w:pPr>
              <w:spacing w:after="0"/>
              <w:jc w:val="both"/>
              <w:rPr>
                <w:rFonts w:ascii="Times New Roman" w:hAnsi="Times New Roman"/>
                <w:sz w:val="26"/>
                <w:szCs w:val="28"/>
              </w:rPr>
            </w:pPr>
            <w:r w:rsidRPr="00A50BA5">
              <w:rPr>
                <w:rFonts w:ascii="Times New Roman" w:hAnsi="Times New Roman"/>
                <w:sz w:val="26"/>
                <w:szCs w:val="28"/>
              </w:rPr>
              <w:t xml:space="preserve">Отпуска предоставляются  в соответствии с графиком отпусков, утверждаемым директором с учетом мнения выборного органа первичной профсоюзной организации  </w:t>
            </w:r>
          </w:p>
          <w:p w:rsidR="00763F9B" w:rsidRPr="00CA65B3" w:rsidRDefault="00763F9B" w:rsidP="00507F9D">
            <w:pPr>
              <w:spacing w:after="0"/>
              <w:jc w:val="both"/>
              <w:rPr>
                <w:rFonts w:ascii="Times New Roman" w:hAnsi="Times New Roman"/>
                <w:sz w:val="26"/>
                <w:szCs w:val="28"/>
              </w:rPr>
            </w:pPr>
            <w:r w:rsidRPr="00A50BA5">
              <w:rPr>
                <w:rFonts w:ascii="Times New Roman" w:hAnsi="Times New Roman"/>
                <w:sz w:val="26"/>
                <w:szCs w:val="28"/>
              </w:rPr>
              <w:t xml:space="preserve"> График отпусков составляется на каждый календарный</w:t>
            </w:r>
            <w:r w:rsidRPr="00CA65B3">
              <w:rPr>
                <w:rFonts w:ascii="Times New Roman" w:hAnsi="Times New Roman"/>
                <w:sz w:val="26"/>
                <w:szCs w:val="28"/>
              </w:rPr>
              <w:t xml:space="preserve"> год не </w:t>
            </w:r>
            <w:proofErr w:type="gramStart"/>
            <w:r w:rsidRPr="00CA65B3">
              <w:rPr>
                <w:rFonts w:ascii="Times New Roman" w:hAnsi="Times New Roman"/>
                <w:sz w:val="26"/>
                <w:szCs w:val="28"/>
              </w:rPr>
              <w:t>позднее</w:t>
            </w:r>
            <w:proofErr w:type="gramEnd"/>
            <w:r w:rsidRPr="00CA65B3">
              <w:rPr>
                <w:rFonts w:ascii="Times New Roman" w:hAnsi="Times New Roman"/>
                <w:sz w:val="26"/>
                <w:szCs w:val="28"/>
              </w:rPr>
              <w:t xml:space="preserve"> чем за две недели до наступления календарного года и доводится до сведения всех рабочих и служащих.</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О времени начала отпуска работник должен быть извещен не позднее, чем за две недели до его начала.</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xml:space="preserve">При исчислении общей продолжительности </w:t>
            </w:r>
            <w:proofErr w:type="gramStart"/>
            <w:r w:rsidRPr="00CA65B3">
              <w:rPr>
                <w:rFonts w:ascii="Times New Roman" w:hAnsi="Times New Roman"/>
                <w:sz w:val="26"/>
                <w:szCs w:val="28"/>
              </w:rPr>
              <w:t>ежегодного</w:t>
            </w:r>
            <w:proofErr w:type="gramEnd"/>
            <w:r w:rsidRPr="00CA65B3">
              <w:rPr>
                <w:rFonts w:ascii="Times New Roman" w:hAnsi="Times New Roman"/>
                <w:sz w:val="26"/>
                <w:szCs w:val="28"/>
              </w:rPr>
              <w:t xml:space="preserve"> оплачиваемого </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8.4.1.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женщинам - перед отпуском по беременности и родам или непосредственно после него;</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работникам в возрасте до восемнадцати лет;</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работникам, усыновившим ребенка (детей) в возрасте до трех месяцев;</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совместителям одновременно с ежегодным оплачиваемым отпуском по основному месту работы;</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в других случаях, предусмотренных федеральными законами.</w:t>
            </w:r>
          </w:p>
          <w:p w:rsidR="00763F9B" w:rsidRDefault="00763F9B" w:rsidP="00507F9D">
            <w:pPr>
              <w:spacing w:after="0"/>
              <w:jc w:val="both"/>
              <w:rPr>
                <w:rFonts w:ascii="Times New Roman" w:hAnsi="Times New Roman"/>
                <w:sz w:val="26"/>
                <w:szCs w:val="28"/>
              </w:rPr>
            </w:pPr>
            <w:r w:rsidRPr="00CA65B3">
              <w:rPr>
                <w:rFonts w:ascii="Times New Roman" w:hAnsi="Times New Roman"/>
                <w:sz w:val="26"/>
                <w:szCs w:val="28"/>
              </w:rPr>
              <w:t>8.4.</w:t>
            </w:r>
            <w:r>
              <w:rPr>
                <w:rFonts w:ascii="Times New Roman" w:hAnsi="Times New Roman"/>
                <w:sz w:val="26"/>
                <w:szCs w:val="28"/>
              </w:rPr>
              <w:t>3</w:t>
            </w:r>
            <w:r w:rsidRPr="00CA65B3">
              <w:rPr>
                <w:rFonts w:ascii="Times New Roman" w:hAnsi="Times New Roman"/>
                <w:sz w:val="26"/>
                <w:szCs w:val="28"/>
              </w:rPr>
              <w:t xml:space="preserve">. Отдельным категориям работников в случаях, предусмотренных Трудовым </w:t>
            </w:r>
            <w:hyperlink r:id="rId83" w:history="1">
              <w:r w:rsidRPr="00CA65B3">
                <w:rPr>
                  <w:rStyle w:val="a9"/>
                  <w:rFonts w:ascii="Times New Roman" w:hAnsi="Times New Roman"/>
                  <w:sz w:val="26"/>
                  <w:szCs w:val="28"/>
                </w:rPr>
                <w:t>кодексом</w:t>
              </w:r>
            </w:hyperlink>
            <w:r w:rsidRPr="00CA65B3">
              <w:rPr>
                <w:rFonts w:ascii="Times New Roman" w:hAnsi="Times New Roman"/>
                <w:sz w:val="26"/>
                <w:szCs w:val="28"/>
              </w:rPr>
              <w:t xml:space="preserve"> РФ и иными федеральными законами, ежегодный оплачиваемый отпуск предоставляется по их желанию в удобное для них время. К таким категориям относятся:</w:t>
            </w:r>
          </w:p>
          <w:p w:rsidR="00763F9B" w:rsidRPr="003133F0" w:rsidRDefault="00763F9B" w:rsidP="003133F0">
            <w:pPr>
              <w:jc w:val="both"/>
              <w:rPr>
                <w:rFonts w:ascii="Times New Roman" w:hAnsi="Times New Roman"/>
                <w:color w:val="000000"/>
                <w:sz w:val="26"/>
                <w:szCs w:val="28"/>
              </w:rPr>
            </w:pPr>
            <w:r>
              <w:rPr>
                <w:rFonts w:ascii="Times New Roman" w:hAnsi="Times New Roman"/>
                <w:color w:val="000000"/>
                <w:sz w:val="26"/>
                <w:szCs w:val="28"/>
              </w:rPr>
              <w:t>-с</w:t>
            </w:r>
            <w:r w:rsidRPr="003133F0">
              <w:rPr>
                <w:rFonts w:ascii="Times New Roman" w:hAnsi="Times New Roman"/>
                <w:color w:val="000000"/>
                <w:sz w:val="26"/>
                <w:szCs w:val="28"/>
              </w:rPr>
              <w:t>упруг</w:t>
            </w:r>
            <w:r>
              <w:rPr>
                <w:rFonts w:ascii="Times New Roman" w:hAnsi="Times New Roman"/>
                <w:color w:val="000000"/>
                <w:sz w:val="26"/>
                <w:szCs w:val="28"/>
              </w:rPr>
              <w:t>и</w:t>
            </w:r>
            <w:r w:rsidRPr="003133F0">
              <w:rPr>
                <w:rFonts w:ascii="Times New Roman" w:hAnsi="Times New Roman"/>
                <w:color w:val="000000"/>
                <w:sz w:val="26"/>
                <w:szCs w:val="28"/>
              </w:rPr>
              <w:t>, родител</w:t>
            </w:r>
            <w:r>
              <w:rPr>
                <w:rFonts w:ascii="Times New Roman" w:hAnsi="Times New Roman"/>
                <w:color w:val="000000"/>
                <w:sz w:val="26"/>
                <w:szCs w:val="28"/>
              </w:rPr>
              <w:t>и</w:t>
            </w:r>
            <w:r w:rsidRPr="003133F0">
              <w:rPr>
                <w:rFonts w:ascii="Times New Roman" w:hAnsi="Times New Roman"/>
                <w:color w:val="000000"/>
                <w:sz w:val="26"/>
                <w:szCs w:val="28"/>
              </w:rPr>
              <w:t xml:space="preserve"> и </w:t>
            </w:r>
            <w:proofErr w:type="gramStart"/>
            <w:r w:rsidRPr="003133F0">
              <w:rPr>
                <w:rFonts w:ascii="Times New Roman" w:hAnsi="Times New Roman"/>
                <w:color w:val="000000"/>
                <w:sz w:val="26"/>
                <w:szCs w:val="28"/>
              </w:rPr>
              <w:t>дет</w:t>
            </w:r>
            <w:r>
              <w:rPr>
                <w:rFonts w:ascii="Times New Roman" w:hAnsi="Times New Roman"/>
                <w:color w:val="000000"/>
                <w:sz w:val="26"/>
                <w:szCs w:val="28"/>
              </w:rPr>
              <w:t>и</w:t>
            </w:r>
            <w:r w:rsidRPr="003133F0">
              <w:rPr>
                <w:rFonts w:ascii="Times New Roman" w:hAnsi="Times New Roman"/>
                <w:color w:val="000000"/>
                <w:sz w:val="26"/>
                <w:szCs w:val="28"/>
              </w:rPr>
              <w:t>, работающи</w:t>
            </w:r>
            <w:r>
              <w:rPr>
                <w:rFonts w:ascii="Times New Roman" w:hAnsi="Times New Roman"/>
                <w:color w:val="000000"/>
                <w:sz w:val="26"/>
                <w:szCs w:val="28"/>
              </w:rPr>
              <w:t>е</w:t>
            </w:r>
            <w:r w:rsidRPr="003133F0">
              <w:rPr>
                <w:rFonts w:ascii="Times New Roman" w:hAnsi="Times New Roman"/>
                <w:color w:val="000000"/>
                <w:sz w:val="26"/>
                <w:szCs w:val="28"/>
              </w:rPr>
              <w:t xml:space="preserve"> в одной организации предоставляется</w:t>
            </w:r>
            <w:proofErr w:type="gramEnd"/>
            <w:r w:rsidRPr="003133F0">
              <w:rPr>
                <w:rFonts w:ascii="Times New Roman" w:hAnsi="Times New Roman"/>
                <w:color w:val="000000"/>
                <w:sz w:val="26"/>
                <w:szCs w:val="28"/>
              </w:rPr>
              <w:t xml:space="preserve"> право на одновременный уход в отпуск.</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супруги военнослужащих;</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xml:space="preserve">- граждане, получившие суммарную (накопленную) эффективную дозу облучения, </w:t>
            </w:r>
            <w:r w:rsidRPr="00CA65B3">
              <w:rPr>
                <w:rFonts w:ascii="Times New Roman" w:hAnsi="Times New Roman"/>
                <w:sz w:val="26"/>
                <w:szCs w:val="28"/>
              </w:rPr>
              <w:lastRenderedPageBreak/>
              <w:t xml:space="preserve">превышающую 25 </w:t>
            </w:r>
            <w:proofErr w:type="spellStart"/>
            <w:r w:rsidRPr="00CA65B3">
              <w:rPr>
                <w:rFonts w:ascii="Times New Roman" w:hAnsi="Times New Roman"/>
                <w:sz w:val="26"/>
                <w:szCs w:val="28"/>
              </w:rPr>
              <w:t>сЗв</w:t>
            </w:r>
            <w:proofErr w:type="spellEnd"/>
            <w:r w:rsidRPr="00CA65B3">
              <w:rPr>
                <w:rFonts w:ascii="Times New Roman" w:hAnsi="Times New Roman"/>
                <w:sz w:val="26"/>
                <w:szCs w:val="28"/>
              </w:rPr>
              <w:t xml:space="preserve"> (бэр);</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Герои Социалистического Труда, Герои Труда Российской Федерации и полные кавалеры ордена Трудовой Славы;</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почетные доноры России;</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Герои Советского Союза, Герои России, кавалеры ордена Славы;</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мужья, жены которых находятся в отпуске по беременности и родам.</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xml:space="preserve">8.5. О времени начала отпуска Работник должен быть извещен под подпись не </w:t>
            </w:r>
            <w:proofErr w:type="gramStart"/>
            <w:r w:rsidRPr="00CA65B3">
              <w:rPr>
                <w:rFonts w:ascii="Times New Roman" w:hAnsi="Times New Roman"/>
                <w:sz w:val="26"/>
                <w:szCs w:val="28"/>
              </w:rPr>
              <w:t>позднее</w:t>
            </w:r>
            <w:proofErr w:type="gramEnd"/>
            <w:r w:rsidRPr="00CA65B3">
              <w:rPr>
                <w:rFonts w:ascii="Times New Roman" w:hAnsi="Times New Roman"/>
                <w:sz w:val="26"/>
                <w:szCs w:val="28"/>
              </w:rPr>
              <w:t xml:space="preserve"> чем за две недели до его начала.</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xml:space="preserve">8.6.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w:t>
            </w:r>
            <w:proofErr w:type="gramStart"/>
            <w:r w:rsidRPr="00CA65B3">
              <w:rPr>
                <w:rFonts w:ascii="Times New Roman" w:hAnsi="Times New Roman"/>
                <w:sz w:val="26"/>
                <w:szCs w:val="28"/>
              </w:rPr>
              <w:t>позднее</w:t>
            </w:r>
            <w:proofErr w:type="gramEnd"/>
            <w:r w:rsidRPr="00CA65B3">
              <w:rPr>
                <w:rFonts w:ascii="Times New Roman" w:hAnsi="Times New Roman"/>
                <w:sz w:val="26"/>
                <w:szCs w:val="28"/>
              </w:rPr>
              <w:t xml:space="preserve"> чем за две недели до предполагаемого отпуска. Изменение сроков предоставления отпуска в этом случае производится по соглашению сторон.</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8.7.1. Работодатель обязан на основании письменного заявления Работника предоставить отпуск без сохранения заработной платы:</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участникам Великой Отечественной войны - до 35 календарных дней в году;</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работающим пенсионерам по старости (по возрасту) - до 14 календарных дней в году;</w:t>
            </w:r>
          </w:p>
          <w:p w:rsidR="00763F9B" w:rsidRPr="00CA65B3" w:rsidRDefault="00763F9B" w:rsidP="00507F9D">
            <w:pPr>
              <w:spacing w:after="0"/>
              <w:jc w:val="both"/>
              <w:rPr>
                <w:rFonts w:ascii="Times New Roman" w:hAnsi="Times New Roman"/>
                <w:sz w:val="26"/>
                <w:szCs w:val="28"/>
              </w:rPr>
            </w:pPr>
            <w:proofErr w:type="gramStart"/>
            <w:r w:rsidRPr="00CA65B3">
              <w:rPr>
                <w:rFonts w:ascii="Times New Roman" w:hAnsi="Times New Roman"/>
                <w:sz w:val="26"/>
                <w:szCs w:val="28"/>
              </w:rP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roofErr w:type="gramEnd"/>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работающим инвалидам - до 60 календарных дней в году;</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работникам в случаях рождения ребенка, регистрации брака, смерти близких родственников - до пяти календарных дней;</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xml:space="preserve">- в других случаях, предусмотренных Трудовым </w:t>
            </w:r>
            <w:hyperlink r:id="rId84" w:history="1">
              <w:r w:rsidRPr="00CA65B3">
                <w:rPr>
                  <w:rStyle w:val="a9"/>
                  <w:rFonts w:ascii="Times New Roman" w:hAnsi="Times New Roman"/>
                  <w:sz w:val="26"/>
                  <w:szCs w:val="28"/>
                </w:rPr>
                <w:t>кодексом</w:t>
              </w:r>
            </w:hyperlink>
            <w:r w:rsidRPr="00CA65B3">
              <w:rPr>
                <w:rFonts w:ascii="Times New Roman" w:hAnsi="Times New Roman"/>
                <w:sz w:val="26"/>
                <w:szCs w:val="28"/>
              </w:rPr>
              <w:t xml:space="preserve"> РФ, иными федеральными законами.</w:t>
            </w:r>
          </w:p>
          <w:p w:rsidR="00763F9B" w:rsidRPr="00CA65B3" w:rsidRDefault="00763F9B" w:rsidP="00507F9D">
            <w:pPr>
              <w:spacing w:after="0"/>
              <w:jc w:val="both"/>
              <w:rPr>
                <w:rFonts w:ascii="Times New Roman" w:hAnsi="Times New Roman"/>
                <w:sz w:val="26"/>
                <w:szCs w:val="28"/>
              </w:rPr>
            </w:pPr>
            <w:r w:rsidRPr="00CA65B3">
              <w:rPr>
                <w:rFonts w:ascii="Times New Roman" w:hAnsi="Times New Roman"/>
                <w:sz w:val="26"/>
                <w:szCs w:val="28"/>
              </w:rPr>
              <w:t xml:space="preserve">8.8. Работникам, работающим в режиме ненормированного рабочего дня, предоставляется ежегодный дополнительный оплачиваемый отпуск продолжительностью от 3 до 15 календарных дней в зависимости от занимаемой должности. </w:t>
            </w:r>
          </w:p>
          <w:p w:rsidR="00763F9B" w:rsidRPr="00CA65B3" w:rsidRDefault="00763F9B" w:rsidP="00D6216B">
            <w:pPr>
              <w:widowControl w:val="0"/>
              <w:autoSpaceDE w:val="0"/>
              <w:autoSpaceDN w:val="0"/>
              <w:adjustRightInd w:val="0"/>
              <w:spacing w:after="0" w:line="240" w:lineRule="auto"/>
              <w:jc w:val="center"/>
              <w:outlineLvl w:val="0"/>
              <w:rPr>
                <w:rFonts w:ascii="Times New Roman" w:hAnsi="Times New Roman"/>
                <w:sz w:val="26"/>
                <w:szCs w:val="28"/>
              </w:rPr>
            </w:pPr>
          </w:p>
          <w:p w:rsidR="00763F9B" w:rsidRPr="00CA65B3" w:rsidRDefault="00763F9B" w:rsidP="00CA65B3">
            <w:pPr>
              <w:widowControl w:val="0"/>
              <w:autoSpaceDE w:val="0"/>
              <w:autoSpaceDN w:val="0"/>
              <w:adjustRightInd w:val="0"/>
              <w:spacing w:after="0" w:line="240" w:lineRule="auto"/>
              <w:jc w:val="center"/>
              <w:outlineLvl w:val="0"/>
              <w:rPr>
                <w:rFonts w:ascii="Times New Roman" w:hAnsi="Times New Roman"/>
                <w:b/>
                <w:sz w:val="26"/>
                <w:szCs w:val="28"/>
              </w:rPr>
            </w:pPr>
            <w:r w:rsidRPr="00CA65B3">
              <w:rPr>
                <w:rFonts w:ascii="Times New Roman" w:hAnsi="Times New Roman"/>
                <w:b/>
                <w:sz w:val="26"/>
                <w:szCs w:val="28"/>
              </w:rPr>
              <w:t>9. ОПЛАТА ТРУДА</w:t>
            </w:r>
            <w:r>
              <w:rPr>
                <w:rFonts w:ascii="Times New Roman" w:hAnsi="Times New Roman"/>
                <w:b/>
                <w:sz w:val="26"/>
                <w:szCs w:val="28"/>
              </w:rPr>
              <w:t>.</w:t>
            </w:r>
          </w:p>
          <w:p w:rsidR="00763F9B" w:rsidRPr="00CA65B3" w:rsidRDefault="00763F9B" w:rsidP="00D6216B">
            <w:pPr>
              <w:widowControl w:val="0"/>
              <w:autoSpaceDE w:val="0"/>
              <w:autoSpaceDN w:val="0"/>
              <w:adjustRightInd w:val="0"/>
              <w:spacing w:after="0" w:line="240" w:lineRule="auto"/>
              <w:jc w:val="center"/>
              <w:rPr>
                <w:rFonts w:ascii="Times New Roman" w:hAnsi="Times New Roman"/>
                <w:sz w:val="26"/>
                <w:szCs w:val="28"/>
              </w:rPr>
            </w:pPr>
            <w:proofErr w:type="gramStart"/>
            <w:r w:rsidRPr="00CA65B3">
              <w:rPr>
                <w:rFonts w:ascii="Times New Roman" w:hAnsi="Times New Roman"/>
                <w:sz w:val="26"/>
                <w:szCs w:val="28"/>
              </w:rPr>
              <w:t>(</w:t>
            </w:r>
            <w:hyperlink r:id="rId85" w:history="1">
              <w:r w:rsidRPr="00CA65B3">
                <w:rPr>
                  <w:rFonts w:ascii="Times New Roman" w:hAnsi="Times New Roman"/>
                  <w:color w:val="0000FF"/>
                  <w:sz w:val="26"/>
                  <w:szCs w:val="28"/>
                </w:rPr>
                <w:t>ст. ст. 76</w:t>
              </w:r>
            </w:hyperlink>
            <w:r w:rsidRPr="00CA65B3">
              <w:rPr>
                <w:rFonts w:ascii="Times New Roman" w:hAnsi="Times New Roman"/>
                <w:sz w:val="26"/>
                <w:szCs w:val="28"/>
              </w:rPr>
              <w:t xml:space="preserve">, </w:t>
            </w:r>
            <w:hyperlink r:id="rId86" w:history="1">
              <w:r w:rsidRPr="00CA65B3">
                <w:rPr>
                  <w:rFonts w:ascii="Times New Roman" w:hAnsi="Times New Roman"/>
                  <w:color w:val="0000FF"/>
                  <w:sz w:val="26"/>
                  <w:szCs w:val="28"/>
                </w:rPr>
                <w:t>93</w:t>
              </w:r>
            </w:hyperlink>
            <w:r w:rsidRPr="00CA65B3">
              <w:rPr>
                <w:rFonts w:ascii="Times New Roman" w:hAnsi="Times New Roman"/>
                <w:sz w:val="26"/>
                <w:szCs w:val="28"/>
              </w:rPr>
              <w:t xml:space="preserve">, </w:t>
            </w:r>
            <w:hyperlink r:id="rId87" w:history="1">
              <w:r w:rsidRPr="00CA65B3">
                <w:rPr>
                  <w:rFonts w:ascii="Times New Roman" w:hAnsi="Times New Roman"/>
                  <w:color w:val="0000FF"/>
                  <w:sz w:val="26"/>
                  <w:szCs w:val="28"/>
                </w:rPr>
                <w:t>135</w:t>
              </w:r>
            </w:hyperlink>
            <w:r w:rsidRPr="00CA65B3">
              <w:rPr>
                <w:rFonts w:ascii="Times New Roman" w:hAnsi="Times New Roman"/>
                <w:sz w:val="26"/>
                <w:szCs w:val="28"/>
              </w:rPr>
              <w:t xml:space="preserve">, </w:t>
            </w:r>
            <w:hyperlink r:id="rId88" w:history="1">
              <w:r w:rsidRPr="00CA65B3">
                <w:rPr>
                  <w:rFonts w:ascii="Times New Roman" w:hAnsi="Times New Roman"/>
                  <w:color w:val="0000FF"/>
                  <w:sz w:val="26"/>
                  <w:szCs w:val="28"/>
                </w:rPr>
                <w:t>136</w:t>
              </w:r>
            </w:hyperlink>
            <w:r w:rsidRPr="00CA65B3">
              <w:rPr>
                <w:rFonts w:ascii="Times New Roman" w:hAnsi="Times New Roman"/>
                <w:sz w:val="26"/>
                <w:szCs w:val="28"/>
              </w:rPr>
              <w:t xml:space="preserve">, </w:t>
            </w:r>
            <w:hyperlink r:id="rId89" w:history="1">
              <w:r w:rsidRPr="00CA65B3">
                <w:rPr>
                  <w:rFonts w:ascii="Times New Roman" w:hAnsi="Times New Roman"/>
                  <w:color w:val="0000FF"/>
                  <w:sz w:val="26"/>
                  <w:szCs w:val="28"/>
                </w:rPr>
                <w:t>168.1</w:t>
              </w:r>
            </w:hyperlink>
            <w:r w:rsidRPr="00CA65B3">
              <w:rPr>
                <w:rFonts w:ascii="Times New Roman" w:hAnsi="Times New Roman"/>
                <w:sz w:val="26"/>
                <w:szCs w:val="28"/>
              </w:rPr>
              <w:t xml:space="preserve">, </w:t>
            </w:r>
            <w:hyperlink r:id="rId90" w:history="1">
              <w:r w:rsidRPr="00CA65B3">
                <w:rPr>
                  <w:rFonts w:ascii="Times New Roman" w:hAnsi="Times New Roman"/>
                  <w:color w:val="0000FF"/>
                  <w:sz w:val="26"/>
                  <w:szCs w:val="28"/>
                </w:rPr>
                <w:t>271</w:t>
              </w:r>
            </w:hyperlink>
            <w:r w:rsidRPr="00CA65B3">
              <w:rPr>
                <w:rFonts w:ascii="Times New Roman" w:hAnsi="Times New Roman"/>
                <w:sz w:val="26"/>
                <w:szCs w:val="28"/>
              </w:rPr>
              <w:t xml:space="preserve"> ТК РФ,</w:t>
            </w:r>
            <w:proofErr w:type="gramEnd"/>
          </w:p>
          <w:p w:rsidR="00763F9B" w:rsidRPr="00CA65B3" w:rsidRDefault="004668B8" w:rsidP="00D6216B">
            <w:pPr>
              <w:widowControl w:val="0"/>
              <w:autoSpaceDE w:val="0"/>
              <w:autoSpaceDN w:val="0"/>
              <w:adjustRightInd w:val="0"/>
              <w:spacing w:after="0" w:line="240" w:lineRule="auto"/>
              <w:jc w:val="center"/>
              <w:rPr>
                <w:rFonts w:ascii="Times New Roman" w:hAnsi="Times New Roman"/>
                <w:sz w:val="26"/>
                <w:szCs w:val="28"/>
              </w:rPr>
            </w:pPr>
            <w:hyperlink r:id="rId91" w:history="1">
              <w:r w:rsidR="00763F9B" w:rsidRPr="00CA65B3">
                <w:rPr>
                  <w:rFonts w:ascii="Times New Roman" w:hAnsi="Times New Roman"/>
                  <w:color w:val="0000FF"/>
                  <w:sz w:val="26"/>
                  <w:szCs w:val="28"/>
                </w:rPr>
                <w:t>п. 2 ст. 33</w:t>
              </w:r>
            </w:hyperlink>
            <w:r w:rsidR="00763F9B" w:rsidRPr="00CA65B3">
              <w:rPr>
                <w:rFonts w:ascii="Times New Roman" w:hAnsi="Times New Roman"/>
                <w:sz w:val="26"/>
                <w:szCs w:val="28"/>
              </w:rPr>
              <w:t xml:space="preserve"> Федерального закона от 30.03.1999 N 52-ФЗ,</w:t>
            </w:r>
          </w:p>
          <w:p w:rsidR="00763F9B" w:rsidRPr="00CA65B3" w:rsidRDefault="004668B8" w:rsidP="00D6216B">
            <w:pPr>
              <w:widowControl w:val="0"/>
              <w:autoSpaceDE w:val="0"/>
              <w:autoSpaceDN w:val="0"/>
              <w:adjustRightInd w:val="0"/>
              <w:spacing w:after="0" w:line="240" w:lineRule="auto"/>
              <w:jc w:val="center"/>
              <w:rPr>
                <w:rFonts w:ascii="Times New Roman" w:hAnsi="Times New Roman"/>
                <w:sz w:val="26"/>
                <w:szCs w:val="28"/>
              </w:rPr>
            </w:pPr>
            <w:hyperlink r:id="rId92" w:history="1">
              <w:r w:rsidR="00763F9B" w:rsidRPr="00CA65B3">
                <w:rPr>
                  <w:rFonts w:ascii="Times New Roman" w:hAnsi="Times New Roman"/>
                  <w:color w:val="0000FF"/>
                  <w:sz w:val="26"/>
                  <w:szCs w:val="28"/>
                </w:rPr>
                <w:t>п. 3 ст. 14</w:t>
              </w:r>
            </w:hyperlink>
            <w:r w:rsidR="00763F9B" w:rsidRPr="00CA65B3">
              <w:rPr>
                <w:rFonts w:ascii="Times New Roman" w:hAnsi="Times New Roman"/>
                <w:sz w:val="26"/>
                <w:szCs w:val="28"/>
              </w:rPr>
              <w:t xml:space="preserve"> Федерального закона от 18.06.2001 N 77-ФЗ)</w:t>
            </w:r>
          </w:p>
          <w:p w:rsidR="00763F9B" w:rsidRPr="00CA65B3" w:rsidRDefault="00763F9B" w:rsidP="00D6216B">
            <w:pPr>
              <w:widowControl w:val="0"/>
              <w:autoSpaceDE w:val="0"/>
              <w:autoSpaceDN w:val="0"/>
              <w:adjustRightInd w:val="0"/>
              <w:spacing w:after="0" w:line="240" w:lineRule="auto"/>
              <w:jc w:val="both"/>
              <w:rPr>
                <w:rFonts w:ascii="Times New Roman" w:hAnsi="Times New Roman"/>
                <w:sz w:val="26"/>
                <w:szCs w:val="28"/>
              </w:rPr>
            </w:pP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lastRenderedPageBreak/>
              <w:t xml:space="preserve">9.1. </w:t>
            </w:r>
            <w:proofErr w:type="gramStart"/>
            <w:r w:rsidRPr="00CA65B3">
              <w:rPr>
                <w:rFonts w:ascii="Times New Roman" w:hAnsi="Times New Roman"/>
                <w:sz w:val="26"/>
                <w:szCs w:val="28"/>
              </w:rPr>
              <w:t>Положение об оплате труда</w:t>
            </w:r>
            <w:r>
              <w:rPr>
                <w:rFonts w:ascii="Times New Roman" w:hAnsi="Times New Roman"/>
                <w:sz w:val="26"/>
                <w:szCs w:val="28"/>
              </w:rPr>
              <w:t xml:space="preserve"> работников</w:t>
            </w:r>
            <w:r w:rsidRPr="00CA65B3">
              <w:rPr>
                <w:rFonts w:ascii="Times New Roman" w:hAnsi="Times New Roman"/>
                <w:sz w:val="26"/>
                <w:szCs w:val="28"/>
              </w:rPr>
              <w:t xml:space="preserve"> </w:t>
            </w:r>
            <w:r>
              <w:rPr>
                <w:rFonts w:ascii="Times New Roman" w:hAnsi="Times New Roman"/>
                <w:sz w:val="26"/>
                <w:szCs w:val="28"/>
              </w:rPr>
              <w:t>У</w:t>
            </w:r>
            <w:r w:rsidRPr="00CA65B3">
              <w:rPr>
                <w:rFonts w:ascii="Times New Roman" w:hAnsi="Times New Roman"/>
                <w:sz w:val="26"/>
                <w:szCs w:val="28"/>
              </w:rPr>
              <w:t xml:space="preserve">чреждения разработано в соответствии со </w:t>
            </w:r>
            <w:hyperlink r:id="rId93" w:history="1">
              <w:r w:rsidRPr="00CA65B3">
                <w:rPr>
                  <w:rFonts w:ascii="Times New Roman" w:hAnsi="Times New Roman"/>
                  <w:color w:val="0000FF"/>
                  <w:sz w:val="26"/>
                  <w:szCs w:val="28"/>
                </w:rPr>
                <w:t>статьей 144</w:t>
              </w:r>
            </w:hyperlink>
            <w:r w:rsidRPr="00CA65B3">
              <w:rPr>
                <w:rFonts w:ascii="Times New Roman" w:hAnsi="Times New Roman"/>
                <w:sz w:val="26"/>
                <w:szCs w:val="28"/>
              </w:rPr>
              <w:t xml:space="preserve"> Трудового кодекса Российской Федерации, </w:t>
            </w:r>
            <w:hyperlink r:id="rId94" w:history="1">
              <w:r w:rsidRPr="00CA65B3">
                <w:rPr>
                  <w:rFonts w:ascii="Times New Roman" w:hAnsi="Times New Roman"/>
                  <w:color w:val="0000FF"/>
                  <w:sz w:val="26"/>
                  <w:szCs w:val="28"/>
                </w:rPr>
                <w:t>Законом</w:t>
              </w:r>
            </w:hyperlink>
            <w:r w:rsidRPr="00CA65B3">
              <w:rPr>
                <w:rFonts w:ascii="Times New Roman" w:hAnsi="Times New Roman"/>
                <w:sz w:val="26"/>
                <w:szCs w:val="28"/>
              </w:rPr>
              <w:t xml:space="preserve"> Ульяновской области от 06.06.2012 N 70-ЗО "Об оплате труда работников областных государственных учреждений", </w:t>
            </w:r>
            <w:hyperlink r:id="rId95" w:history="1">
              <w:r w:rsidRPr="00CA65B3">
                <w:rPr>
                  <w:rFonts w:ascii="Times New Roman" w:hAnsi="Times New Roman"/>
                  <w:color w:val="0000FF"/>
                  <w:sz w:val="26"/>
                  <w:szCs w:val="28"/>
                </w:rPr>
                <w:t>постановлением</w:t>
              </w:r>
            </w:hyperlink>
            <w:r w:rsidRPr="00CA65B3">
              <w:rPr>
                <w:rFonts w:ascii="Times New Roman" w:hAnsi="Times New Roman"/>
                <w:sz w:val="26"/>
                <w:szCs w:val="28"/>
              </w:rPr>
              <w:t xml:space="preserve"> Правительства Ульяновской области от 07.11.2012 N 526-П "О некоторых мерах по реализации Закона Ульяновской области от 06.06.2012 N 70-ЗО "Об оплате труда работников областных государственных учреждений" и предусматривает единые</w:t>
            </w:r>
            <w:proofErr w:type="gramEnd"/>
            <w:r w:rsidRPr="00CA65B3">
              <w:rPr>
                <w:rFonts w:ascii="Times New Roman" w:hAnsi="Times New Roman"/>
                <w:sz w:val="26"/>
                <w:szCs w:val="28"/>
              </w:rPr>
              <w:t xml:space="preserve"> правила организации </w:t>
            </w:r>
            <w:proofErr w:type="gramStart"/>
            <w:r w:rsidRPr="00CA65B3">
              <w:rPr>
                <w:rFonts w:ascii="Times New Roman" w:hAnsi="Times New Roman"/>
                <w:sz w:val="26"/>
                <w:szCs w:val="28"/>
              </w:rPr>
              <w:t>оплаты труда работников государственных учреждений социального обслуживания населения Ульяновской</w:t>
            </w:r>
            <w:proofErr w:type="gramEnd"/>
            <w:r w:rsidRPr="00CA65B3">
              <w:rPr>
                <w:rFonts w:ascii="Times New Roman" w:hAnsi="Times New Roman"/>
                <w:sz w:val="26"/>
                <w:szCs w:val="28"/>
              </w:rPr>
              <w:t xml:space="preserve"> области (далее - учреждения), порядок определения окладов (должностных окладов), размеры базовых окладов (базовых должностных окладов), перечень и условия применения выплат компенсационного и стимулирующего характера.</w:t>
            </w: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9.2. Система оплаты труда работников учреждений включает в себя:</w:t>
            </w:r>
          </w:p>
          <w:p w:rsidR="00763F9B" w:rsidRPr="00CA65B3" w:rsidRDefault="00763F9B" w:rsidP="00D6216B">
            <w:pPr>
              <w:widowControl w:val="0"/>
              <w:autoSpaceDE w:val="0"/>
              <w:autoSpaceDN w:val="0"/>
              <w:adjustRightInd w:val="0"/>
              <w:spacing w:after="0" w:line="240" w:lineRule="auto"/>
              <w:ind w:firstLine="540"/>
              <w:jc w:val="both"/>
              <w:rPr>
                <w:rFonts w:ascii="Times New Roman" w:hAnsi="Times New Roman"/>
                <w:sz w:val="26"/>
                <w:szCs w:val="28"/>
              </w:rPr>
            </w:pPr>
            <w:r w:rsidRPr="00CA65B3">
              <w:rPr>
                <w:rFonts w:ascii="Times New Roman" w:hAnsi="Times New Roman"/>
                <w:sz w:val="26"/>
                <w:szCs w:val="28"/>
              </w:rPr>
              <w:t>оклад (должностной оклад), ставку заработной платы;</w:t>
            </w:r>
          </w:p>
          <w:p w:rsidR="00763F9B" w:rsidRPr="00CA65B3" w:rsidRDefault="00763F9B" w:rsidP="00D6216B">
            <w:pPr>
              <w:widowControl w:val="0"/>
              <w:autoSpaceDE w:val="0"/>
              <w:autoSpaceDN w:val="0"/>
              <w:adjustRightInd w:val="0"/>
              <w:spacing w:after="0" w:line="240" w:lineRule="auto"/>
              <w:ind w:firstLine="540"/>
              <w:jc w:val="both"/>
              <w:rPr>
                <w:rFonts w:ascii="Times New Roman" w:hAnsi="Times New Roman"/>
                <w:sz w:val="26"/>
                <w:szCs w:val="28"/>
              </w:rPr>
            </w:pPr>
            <w:r w:rsidRPr="00CA65B3">
              <w:rPr>
                <w:rFonts w:ascii="Times New Roman" w:hAnsi="Times New Roman"/>
                <w:sz w:val="26"/>
                <w:szCs w:val="28"/>
              </w:rPr>
              <w:t>выплаты компенсационного характера;</w:t>
            </w:r>
          </w:p>
          <w:p w:rsidR="00763F9B" w:rsidRPr="00CA65B3" w:rsidRDefault="00763F9B" w:rsidP="00D6216B">
            <w:pPr>
              <w:widowControl w:val="0"/>
              <w:autoSpaceDE w:val="0"/>
              <w:autoSpaceDN w:val="0"/>
              <w:adjustRightInd w:val="0"/>
              <w:spacing w:after="0" w:line="240" w:lineRule="auto"/>
              <w:ind w:firstLine="540"/>
              <w:jc w:val="both"/>
              <w:rPr>
                <w:rFonts w:ascii="Times New Roman" w:hAnsi="Times New Roman"/>
                <w:sz w:val="26"/>
                <w:szCs w:val="28"/>
              </w:rPr>
            </w:pPr>
            <w:r w:rsidRPr="00CA65B3">
              <w:rPr>
                <w:rFonts w:ascii="Times New Roman" w:hAnsi="Times New Roman"/>
                <w:sz w:val="26"/>
                <w:szCs w:val="28"/>
              </w:rPr>
              <w:t>выплаты стимулирующего характера.</w:t>
            </w: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9.3. Отнесение работников учреждения (за исключением педагогических работников) к квалификационному уровню соответствующей профессиональной квалификационной группы производится по результатам аттестации (тарификации), проводимой в соответствии с положением о порядке проведения аттестации, применяемом в учреждении.</w:t>
            </w:r>
          </w:p>
          <w:p w:rsidR="00763F9B" w:rsidRPr="00CA65B3" w:rsidRDefault="00763F9B" w:rsidP="00D6216B">
            <w:pPr>
              <w:widowControl w:val="0"/>
              <w:autoSpaceDE w:val="0"/>
              <w:autoSpaceDN w:val="0"/>
              <w:adjustRightInd w:val="0"/>
              <w:spacing w:after="0" w:line="240" w:lineRule="auto"/>
              <w:ind w:firstLine="540"/>
              <w:jc w:val="both"/>
              <w:rPr>
                <w:rFonts w:ascii="Times New Roman" w:hAnsi="Times New Roman"/>
                <w:sz w:val="26"/>
                <w:szCs w:val="28"/>
              </w:rPr>
            </w:pPr>
            <w:r w:rsidRPr="00CA65B3">
              <w:rPr>
                <w:rFonts w:ascii="Times New Roman" w:hAnsi="Times New Roman"/>
                <w:sz w:val="26"/>
                <w:szCs w:val="28"/>
              </w:rPr>
              <w:t>Оплата труда осуществляется по результатам тарификации работников учреждения в соответствии с порядком проведения тарификации работников учреждения, установленным исполнительным органом государственной власти Ульяновской области, осуществляющим функции и полномочия учредителя соответствующего учреждения (далее - учредитель).</w:t>
            </w: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 xml:space="preserve">9.4. </w:t>
            </w:r>
            <w:proofErr w:type="gramStart"/>
            <w:r w:rsidRPr="00CA65B3">
              <w:rPr>
                <w:rFonts w:ascii="Times New Roman" w:hAnsi="Times New Roman"/>
                <w:sz w:val="26"/>
                <w:szCs w:val="28"/>
              </w:rPr>
              <w:t>Работники учреждений (за исключением медицинских и фармацевтических работников), не имеющие специальной подготовки или стажа работы, установленных в требованиях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с установлением окладов (должностных окладов), ставок заработной платы в таких же размерах, как и работникам</w:t>
            </w:r>
            <w:proofErr w:type="gramEnd"/>
            <w:r w:rsidRPr="00CA65B3">
              <w:rPr>
                <w:rFonts w:ascii="Times New Roman" w:hAnsi="Times New Roman"/>
                <w:sz w:val="26"/>
                <w:szCs w:val="28"/>
              </w:rPr>
              <w:t xml:space="preserve">, </w:t>
            </w:r>
            <w:proofErr w:type="gramStart"/>
            <w:r w:rsidRPr="00CA65B3">
              <w:rPr>
                <w:rFonts w:ascii="Times New Roman" w:hAnsi="Times New Roman"/>
                <w:sz w:val="26"/>
                <w:szCs w:val="28"/>
              </w:rPr>
              <w:t>имеющим</w:t>
            </w:r>
            <w:proofErr w:type="gramEnd"/>
            <w:r w:rsidRPr="00CA65B3">
              <w:rPr>
                <w:rFonts w:ascii="Times New Roman" w:hAnsi="Times New Roman"/>
                <w:sz w:val="26"/>
                <w:szCs w:val="28"/>
              </w:rPr>
              <w:t xml:space="preserve"> специальную подготовку и стаж работы.</w:t>
            </w:r>
          </w:p>
          <w:p w:rsidR="00763F9B" w:rsidRPr="00CA65B3" w:rsidRDefault="00763F9B" w:rsidP="00D6216B">
            <w:pPr>
              <w:widowControl w:val="0"/>
              <w:autoSpaceDE w:val="0"/>
              <w:autoSpaceDN w:val="0"/>
              <w:adjustRightInd w:val="0"/>
              <w:spacing w:after="0" w:line="240" w:lineRule="auto"/>
              <w:ind w:firstLine="540"/>
              <w:jc w:val="both"/>
              <w:rPr>
                <w:rFonts w:ascii="Times New Roman" w:hAnsi="Times New Roman"/>
                <w:sz w:val="26"/>
                <w:szCs w:val="28"/>
              </w:rPr>
            </w:pPr>
            <w:r w:rsidRPr="00CA65B3">
              <w:rPr>
                <w:rFonts w:ascii="Times New Roman" w:hAnsi="Times New Roman"/>
                <w:sz w:val="26"/>
                <w:szCs w:val="28"/>
              </w:rPr>
              <w:t>Условия достаточности практического опыта, а также критерии, позволяющие определить качество и полноту выполнения должностных обязанностей, устанавливаются в положении о порядке проведения аттестации, применяемом в учреждении.</w:t>
            </w: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9.5. Оклады (должностные оклады), а также выплаты компенсационного и стимулирующего характера работникам учреждений устанавливаются в соответствии с настоящим Положением об оплате труда учреждения.</w:t>
            </w: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9.6.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9.6.1. Работникам в возрасте до 18 лет труд оплачивается с учетом сокращенной продолжительности работы.</w:t>
            </w: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 xml:space="preserve">9.7. В случае установления Работнику неполного рабочего времени оплата труда </w:t>
            </w:r>
            <w:r w:rsidRPr="00CA65B3">
              <w:rPr>
                <w:rFonts w:ascii="Times New Roman" w:hAnsi="Times New Roman"/>
                <w:sz w:val="26"/>
                <w:szCs w:val="28"/>
              </w:rPr>
              <w:lastRenderedPageBreak/>
              <w:t>производится пропорционально отработанному им времени.</w:t>
            </w: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 xml:space="preserve">9.8. </w:t>
            </w:r>
            <w:proofErr w:type="gramStart"/>
            <w:r w:rsidRPr="00CA65B3">
              <w:rPr>
                <w:rFonts w:ascii="Times New Roman" w:hAnsi="Times New Roman"/>
                <w:sz w:val="26"/>
                <w:szCs w:val="28"/>
              </w:rPr>
              <w:t>Заработная плата выплачивается работникам каждые полмесяца: 5-го и 20-го числа каждого месяца: 20-го числа выплачивается первая часть заработной платы Работника за текущий месяц в сумме не менее 50 процентов должностного оклада; 5-го числа месяца, следующего за расчетным, производится полный расчет с Работником.</w:t>
            </w:r>
            <w:proofErr w:type="gramEnd"/>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9.8.1.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9.9. Выплата заработной платы производится в валюте РФ в безналичной денежной форме путем ее перечисления на указанный Работником расчетный счет</w:t>
            </w: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9.10. Работодатель с заработной платы Работника перечисляет налоги в размерах и порядке, предусмотренном действующим законодательством РФ.</w:t>
            </w: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 xml:space="preserve">9.11. В период отстранения от работы (недопущения к работе) заработная плата Работнику не начисляется, за исключением случаев, предусмотренных Трудовым </w:t>
            </w:r>
            <w:hyperlink r:id="rId96" w:history="1">
              <w:r w:rsidRPr="00CA65B3">
                <w:rPr>
                  <w:rFonts w:ascii="Times New Roman" w:hAnsi="Times New Roman"/>
                  <w:color w:val="0000FF"/>
                  <w:sz w:val="26"/>
                  <w:szCs w:val="28"/>
                </w:rPr>
                <w:t>кодексом</w:t>
              </w:r>
            </w:hyperlink>
            <w:r w:rsidRPr="00CA65B3">
              <w:rPr>
                <w:rFonts w:ascii="Times New Roman" w:hAnsi="Times New Roman"/>
                <w:sz w:val="26"/>
                <w:szCs w:val="28"/>
              </w:rPr>
              <w:t xml:space="preserve"> РФ или иными федеральными законами. К таким случаям относится отстранение от работы:</w:t>
            </w:r>
          </w:p>
          <w:p w:rsidR="00763F9B" w:rsidRPr="00CA65B3" w:rsidRDefault="00763F9B" w:rsidP="00D6216B">
            <w:pPr>
              <w:widowControl w:val="0"/>
              <w:autoSpaceDE w:val="0"/>
              <w:autoSpaceDN w:val="0"/>
              <w:adjustRightInd w:val="0"/>
              <w:spacing w:after="0" w:line="240" w:lineRule="auto"/>
              <w:ind w:firstLine="540"/>
              <w:jc w:val="both"/>
              <w:rPr>
                <w:rFonts w:ascii="Times New Roman" w:hAnsi="Times New Roman"/>
                <w:sz w:val="26"/>
                <w:szCs w:val="28"/>
              </w:rPr>
            </w:pPr>
            <w:r w:rsidRPr="00CA65B3">
              <w:rPr>
                <w:rFonts w:ascii="Times New Roman" w:hAnsi="Times New Roman"/>
                <w:sz w:val="26"/>
                <w:szCs w:val="28"/>
              </w:rPr>
              <w:t>- в связи с заболеванием туберкулезом. На период отстранения работникам выдается пособие по государственному социальному страхованию;</w:t>
            </w:r>
          </w:p>
          <w:p w:rsidR="00763F9B" w:rsidRPr="00CA65B3" w:rsidRDefault="00763F9B" w:rsidP="00D6216B">
            <w:pPr>
              <w:widowControl w:val="0"/>
              <w:autoSpaceDE w:val="0"/>
              <w:autoSpaceDN w:val="0"/>
              <w:adjustRightInd w:val="0"/>
              <w:spacing w:after="0" w:line="240" w:lineRule="auto"/>
              <w:ind w:firstLine="540"/>
              <w:jc w:val="both"/>
              <w:rPr>
                <w:rFonts w:ascii="Times New Roman" w:hAnsi="Times New Roman"/>
                <w:sz w:val="26"/>
                <w:szCs w:val="28"/>
              </w:rPr>
            </w:pPr>
            <w:r w:rsidRPr="00CA65B3">
              <w:rPr>
                <w:rFonts w:ascii="Times New Roman" w:hAnsi="Times New Roman"/>
                <w:sz w:val="26"/>
                <w:szCs w:val="28"/>
              </w:rPr>
              <w:t>- в связи с тем, что лицо является носителем возбудителей инфекционного заболевания и может явиться источником распространения инфекционного заболевания, если Работника невозможно перевести на другую работу. На период отстранения таким работникам выплачивается пособие по социальному страхованию;</w:t>
            </w:r>
          </w:p>
          <w:p w:rsidR="00763F9B" w:rsidRPr="00CA65B3" w:rsidRDefault="00763F9B" w:rsidP="00D6216B">
            <w:pPr>
              <w:widowControl w:val="0"/>
              <w:autoSpaceDE w:val="0"/>
              <w:autoSpaceDN w:val="0"/>
              <w:adjustRightInd w:val="0"/>
              <w:spacing w:after="0" w:line="240" w:lineRule="auto"/>
              <w:ind w:firstLine="540"/>
              <w:jc w:val="both"/>
              <w:rPr>
                <w:rFonts w:ascii="Times New Roman" w:hAnsi="Times New Roman"/>
                <w:sz w:val="26"/>
                <w:szCs w:val="28"/>
              </w:rPr>
            </w:pPr>
            <w:r w:rsidRPr="00CA65B3">
              <w:rPr>
                <w:rFonts w:ascii="Times New Roman" w:hAnsi="Times New Roman"/>
                <w:sz w:val="26"/>
                <w:szCs w:val="28"/>
              </w:rPr>
              <w:t xml:space="preserve">- в связи с </w:t>
            </w:r>
            <w:proofErr w:type="spellStart"/>
            <w:r w:rsidRPr="00CA65B3">
              <w:rPr>
                <w:rFonts w:ascii="Times New Roman" w:hAnsi="Times New Roman"/>
                <w:sz w:val="26"/>
                <w:szCs w:val="28"/>
              </w:rPr>
              <w:t>непрохождением</w:t>
            </w:r>
            <w:proofErr w:type="spellEnd"/>
            <w:r w:rsidRPr="00CA65B3">
              <w:rPr>
                <w:rFonts w:ascii="Times New Roman" w:hAnsi="Times New Roman"/>
                <w:sz w:val="26"/>
                <w:szCs w:val="28"/>
              </w:rPr>
              <w:t xml:space="preserve"> обучения и проверки знаний и навыков в области охраны труда. Оплата в период отстранения производится как за простой;</w:t>
            </w:r>
          </w:p>
          <w:p w:rsidR="00763F9B" w:rsidRPr="00CA65B3" w:rsidRDefault="00763F9B" w:rsidP="00D6216B">
            <w:pPr>
              <w:widowControl w:val="0"/>
              <w:autoSpaceDE w:val="0"/>
              <w:autoSpaceDN w:val="0"/>
              <w:adjustRightInd w:val="0"/>
              <w:spacing w:after="0" w:line="240" w:lineRule="auto"/>
              <w:ind w:firstLine="540"/>
              <w:jc w:val="both"/>
              <w:rPr>
                <w:rFonts w:ascii="Times New Roman" w:hAnsi="Times New Roman"/>
                <w:sz w:val="26"/>
                <w:szCs w:val="28"/>
              </w:rPr>
            </w:pPr>
            <w:r w:rsidRPr="00CA65B3">
              <w:rPr>
                <w:rFonts w:ascii="Times New Roman" w:hAnsi="Times New Roman"/>
                <w:sz w:val="26"/>
                <w:szCs w:val="28"/>
              </w:rPr>
              <w:t xml:space="preserve">- в связи с </w:t>
            </w:r>
            <w:proofErr w:type="spellStart"/>
            <w:r w:rsidRPr="00CA65B3">
              <w:rPr>
                <w:rFonts w:ascii="Times New Roman" w:hAnsi="Times New Roman"/>
                <w:sz w:val="26"/>
                <w:szCs w:val="28"/>
              </w:rPr>
              <w:t>непрохождением</w:t>
            </w:r>
            <w:proofErr w:type="spellEnd"/>
            <w:r w:rsidRPr="00CA65B3">
              <w:rPr>
                <w:rFonts w:ascii="Times New Roman" w:hAnsi="Times New Roman"/>
                <w:sz w:val="26"/>
                <w:szCs w:val="28"/>
              </w:rPr>
              <w:t xml:space="preserve"> обязательного предварительного или периодического медицинского осмотра не по вине Работника. В таком случае производится оплата за все время отстранения от работы как за простой.</w:t>
            </w:r>
          </w:p>
          <w:p w:rsidR="00763F9B" w:rsidRPr="00CA65B3" w:rsidRDefault="00763F9B" w:rsidP="00D6216B">
            <w:pPr>
              <w:widowControl w:val="0"/>
              <w:autoSpaceDE w:val="0"/>
              <w:autoSpaceDN w:val="0"/>
              <w:adjustRightInd w:val="0"/>
              <w:spacing w:after="0" w:line="240" w:lineRule="auto"/>
              <w:ind w:firstLine="540"/>
              <w:jc w:val="both"/>
              <w:rPr>
                <w:rFonts w:ascii="Times New Roman" w:hAnsi="Times New Roman" w:cs="Calibri"/>
                <w:sz w:val="26"/>
              </w:rPr>
            </w:pP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9.12. Выплаты компенсационного характера производятся в целях обеспечения оплаты труда в повышенном размере работникам Учреждения, работа которых связана с особыми условиями трудовой деятельности и характером отдельных видов работ.</w:t>
            </w:r>
          </w:p>
          <w:p w:rsidR="00763F9B" w:rsidRPr="00CA65B3" w:rsidRDefault="00763F9B" w:rsidP="00100683">
            <w:pPr>
              <w:widowControl w:val="0"/>
              <w:autoSpaceDE w:val="0"/>
              <w:autoSpaceDN w:val="0"/>
              <w:adjustRightInd w:val="0"/>
              <w:spacing w:after="0" w:line="240" w:lineRule="auto"/>
              <w:ind w:firstLine="540"/>
              <w:jc w:val="both"/>
              <w:rPr>
                <w:rFonts w:ascii="Times New Roman" w:hAnsi="Times New Roman"/>
                <w:sz w:val="26"/>
                <w:szCs w:val="28"/>
              </w:rPr>
            </w:pPr>
            <w:r w:rsidRPr="00CA65B3">
              <w:rPr>
                <w:rFonts w:ascii="Times New Roman" w:hAnsi="Times New Roman"/>
                <w:sz w:val="26"/>
                <w:szCs w:val="28"/>
              </w:rPr>
              <w:t>Выплаты компенсационного характера устанавливаются в форме процентных доплат и надбавок к окладам (должностным окладам) работников учреждения либо твердых денежных сумм и осуществляются в пределах средств, предусмотренных на оплату труда.</w:t>
            </w: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9.13. К выплатам компенсационного характера, предоставляемым работникам Учреждения, относятся:</w:t>
            </w:r>
          </w:p>
          <w:p w:rsidR="00763F9B" w:rsidRPr="00CA65B3" w:rsidRDefault="00763F9B" w:rsidP="00100683">
            <w:pPr>
              <w:widowControl w:val="0"/>
              <w:autoSpaceDE w:val="0"/>
              <w:autoSpaceDN w:val="0"/>
              <w:adjustRightInd w:val="0"/>
              <w:spacing w:after="0" w:line="240" w:lineRule="auto"/>
              <w:ind w:firstLine="540"/>
              <w:jc w:val="both"/>
              <w:rPr>
                <w:rFonts w:ascii="Times New Roman" w:hAnsi="Times New Roman"/>
                <w:sz w:val="26"/>
                <w:szCs w:val="28"/>
              </w:rPr>
            </w:pPr>
            <w:r w:rsidRPr="00CA65B3">
              <w:rPr>
                <w:rFonts w:ascii="Times New Roman" w:hAnsi="Times New Roman"/>
                <w:sz w:val="26"/>
                <w:szCs w:val="28"/>
              </w:rPr>
              <w:t>выплаты работникам Учреждения, занятым на тяжелых работах, работах с вредными и (или) опасными и иными особыми условиями труда;</w:t>
            </w:r>
          </w:p>
          <w:p w:rsidR="00763F9B" w:rsidRPr="00CA65B3" w:rsidRDefault="00763F9B" w:rsidP="00100683">
            <w:pPr>
              <w:widowControl w:val="0"/>
              <w:autoSpaceDE w:val="0"/>
              <w:autoSpaceDN w:val="0"/>
              <w:adjustRightInd w:val="0"/>
              <w:spacing w:after="0" w:line="240" w:lineRule="auto"/>
              <w:ind w:firstLine="540"/>
              <w:jc w:val="both"/>
              <w:rPr>
                <w:rFonts w:ascii="Times New Roman" w:hAnsi="Times New Roman"/>
                <w:sz w:val="26"/>
                <w:szCs w:val="28"/>
              </w:rPr>
            </w:pPr>
            <w:r w:rsidRPr="00CA65B3">
              <w:rPr>
                <w:rFonts w:ascii="Times New Roman" w:hAnsi="Times New Roman"/>
                <w:sz w:val="26"/>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763F9B" w:rsidRPr="00CA65B3" w:rsidRDefault="00763F9B" w:rsidP="00100683">
            <w:pPr>
              <w:widowControl w:val="0"/>
              <w:autoSpaceDE w:val="0"/>
              <w:autoSpaceDN w:val="0"/>
              <w:adjustRightInd w:val="0"/>
              <w:spacing w:after="0" w:line="240" w:lineRule="auto"/>
              <w:ind w:firstLine="540"/>
              <w:jc w:val="both"/>
              <w:rPr>
                <w:rFonts w:ascii="Times New Roman" w:hAnsi="Times New Roman"/>
                <w:sz w:val="26"/>
                <w:szCs w:val="28"/>
              </w:rPr>
            </w:pPr>
            <w:r w:rsidRPr="00CA65B3">
              <w:rPr>
                <w:rFonts w:ascii="Times New Roman" w:hAnsi="Times New Roman"/>
                <w:sz w:val="26"/>
                <w:szCs w:val="28"/>
              </w:rPr>
              <w:t>надбавки за работу со сведениями, составляющими государственную тайну, их засекречивание и рассекречивание, а также за работу с шифрами.</w:t>
            </w: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 xml:space="preserve">9.14. Работникам Учреждения за каждый час работы в ночное время (с 22.00 до 6.00) производится доплата в размере 20 процентов оклада (должностного оклада), ставки </w:t>
            </w:r>
            <w:r w:rsidRPr="00CA65B3">
              <w:rPr>
                <w:rFonts w:ascii="Times New Roman" w:hAnsi="Times New Roman"/>
                <w:sz w:val="26"/>
                <w:szCs w:val="28"/>
              </w:rPr>
              <w:lastRenderedPageBreak/>
              <w:t>заработной платы.</w:t>
            </w: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bookmarkStart w:id="8" w:name="Par126"/>
            <w:bookmarkEnd w:id="8"/>
            <w:r w:rsidRPr="00CA65B3">
              <w:rPr>
                <w:rFonts w:ascii="Times New Roman" w:hAnsi="Times New Roman"/>
                <w:sz w:val="26"/>
                <w:szCs w:val="28"/>
              </w:rPr>
              <w:t xml:space="preserve">9.15. </w:t>
            </w:r>
            <w:proofErr w:type="gramStart"/>
            <w:r w:rsidRPr="00CA65B3">
              <w:rPr>
                <w:rFonts w:ascii="Times New Roman" w:hAnsi="Times New Roman"/>
                <w:sz w:val="26"/>
                <w:szCs w:val="28"/>
              </w:rPr>
              <w:t xml:space="preserve">Работникам Учреждения, замещающим должности, входящие в </w:t>
            </w:r>
            <w:hyperlink w:anchor="Par535" w:history="1">
              <w:r w:rsidRPr="00CA65B3">
                <w:rPr>
                  <w:rFonts w:ascii="Times New Roman" w:hAnsi="Times New Roman"/>
                  <w:color w:val="0000FF"/>
                  <w:sz w:val="26"/>
                  <w:szCs w:val="28"/>
                </w:rPr>
                <w:t>Перечень</w:t>
              </w:r>
            </w:hyperlink>
            <w:r w:rsidRPr="00CA65B3">
              <w:rPr>
                <w:rFonts w:ascii="Times New Roman" w:hAnsi="Times New Roman"/>
                <w:sz w:val="26"/>
                <w:szCs w:val="28"/>
              </w:rPr>
              <w:t xml:space="preserve"> учреждений (отделений) социального обслуживания детей, граждан пожилого возраста и инвалидов с опасными для здоровья и тяжелыми (особо тяжелыми) условиями труда, структурных подразделений и должностей, работа на которых дает право на установление доплаты в размере 15 - 25 процентов оклада (должностного оклада), ежемесячная доплата производится в соответствии с  Положени</w:t>
            </w:r>
            <w:r w:rsidR="00A83199">
              <w:rPr>
                <w:rFonts w:ascii="Times New Roman" w:hAnsi="Times New Roman"/>
                <w:sz w:val="26"/>
                <w:szCs w:val="28"/>
              </w:rPr>
              <w:t>ем</w:t>
            </w:r>
            <w:r w:rsidRPr="00CA65B3">
              <w:rPr>
                <w:rFonts w:ascii="Times New Roman" w:hAnsi="Times New Roman"/>
                <w:sz w:val="26"/>
                <w:szCs w:val="28"/>
              </w:rPr>
              <w:t xml:space="preserve"> по оплате труда Учреждения.</w:t>
            </w:r>
            <w:proofErr w:type="gramEnd"/>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 xml:space="preserve">9.16. Работникам Учреждения, замещающим должности, включенные в </w:t>
            </w:r>
            <w:hyperlink w:anchor="Par575" w:history="1">
              <w:r w:rsidRPr="00CA65B3">
                <w:rPr>
                  <w:rFonts w:ascii="Times New Roman" w:hAnsi="Times New Roman"/>
                  <w:color w:val="0000FF"/>
                  <w:sz w:val="26"/>
                  <w:szCs w:val="28"/>
                </w:rPr>
                <w:t>Перечень</w:t>
              </w:r>
            </w:hyperlink>
            <w:r w:rsidRPr="00CA65B3">
              <w:rPr>
                <w:rFonts w:ascii="Times New Roman" w:hAnsi="Times New Roman"/>
                <w:sz w:val="26"/>
                <w:szCs w:val="28"/>
              </w:rPr>
              <w:t xml:space="preserve"> должностей с опасными для здоровья и тяжелыми условиями труда, работа на которых дает право устанавливать работникам учреждений доплату в размере 15 процентов оклада (должностного оклада), производится ежемесячная доплата по результатам специальной оценки условий труда.</w:t>
            </w:r>
          </w:p>
          <w:p w:rsidR="00763F9B" w:rsidRPr="00CA65B3" w:rsidRDefault="004668B8" w:rsidP="00100683">
            <w:pPr>
              <w:widowControl w:val="0"/>
              <w:autoSpaceDE w:val="0"/>
              <w:autoSpaceDN w:val="0"/>
              <w:adjustRightInd w:val="0"/>
              <w:spacing w:after="0" w:line="240" w:lineRule="auto"/>
              <w:ind w:firstLine="540"/>
              <w:jc w:val="both"/>
              <w:rPr>
                <w:rFonts w:ascii="Times New Roman" w:hAnsi="Times New Roman"/>
                <w:sz w:val="26"/>
                <w:szCs w:val="28"/>
              </w:rPr>
            </w:pPr>
            <w:hyperlink w:anchor="Par595" w:history="1">
              <w:r w:rsidR="00763F9B" w:rsidRPr="00CA65B3">
                <w:rPr>
                  <w:rFonts w:ascii="Times New Roman" w:hAnsi="Times New Roman"/>
                  <w:color w:val="0000FF"/>
                  <w:sz w:val="26"/>
                  <w:szCs w:val="28"/>
                </w:rPr>
                <w:t>Перечень</w:t>
              </w:r>
            </w:hyperlink>
            <w:r w:rsidR="00763F9B" w:rsidRPr="00CA65B3">
              <w:rPr>
                <w:rFonts w:ascii="Times New Roman" w:hAnsi="Times New Roman"/>
                <w:sz w:val="26"/>
                <w:szCs w:val="28"/>
              </w:rPr>
              <w:t xml:space="preserve"> работ с вредными и (или) опасными условиями труда, тяжелых работ, на которых устанавливается доплата, приведен в  Положении по оплате труда Учреждения.</w:t>
            </w: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bookmarkStart w:id="9" w:name="Par130"/>
            <w:bookmarkEnd w:id="9"/>
            <w:r w:rsidRPr="00CA65B3">
              <w:rPr>
                <w:rFonts w:ascii="Times New Roman" w:hAnsi="Times New Roman"/>
                <w:sz w:val="26"/>
                <w:szCs w:val="28"/>
              </w:rPr>
              <w:t>9.17. Работникам Учреждения за работу сверх установленной нормы рабочего времени за фактически отработанные часы сверх нормальной продолжительности рабочего времени производится доплата в следующих размерах:</w:t>
            </w:r>
          </w:p>
          <w:p w:rsidR="00763F9B" w:rsidRPr="00CA65B3" w:rsidRDefault="00763F9B" w:rsidP="00100683">
            <w:pPr>
              <w:widowControl w:val="0"/>
              <w:autoSpaceDE w:val="0"/>
              <w:autoSpaceDN w:val="0"/>
              <w:adjustRightInd w:val="0"/>
              <w:spacing w:after="0" w:line="240" w:lineRule="auto"/>
              <w:ind w:firstLine="540"/>
              <w:jc w:val="both"/>
              <w:rPr>
                <w:rFonts w:ascii="Times New Roman" w:hAnsi="Times New Roman"/>
                <w:sz w:val="26"/>
                <w:szCs w:val="28"/>
              </w:rPr>
            </w:pPr>
            <w:r w:rsidRPr="00CA65B3">
              <w:rPr>
                <w:rFonts w:ascii="Times New Roman" w:hAnsi="Times New Roman"/>
                <w:sz w:val="26"/>
                <w:szCs w:val="28"/>
              </w:rPr>
              <w:t>за первые два часа работы за пределами нормальной продолжительности рабочего времени - в полуторном размере;</w:t>
            </w:r>
          </w:p>
          <w:p w:rsidR="00763F9B" w:rsidRPr="00CA65B3" w:rsidRDefault="00763F9B" w:rsidP="00100683">
            <w:pPr>
              <w:widowControl w:val="0"/>
              <w:autoSpaceDE w:val="0"/>
              <w:autoSpaceDN w:val="0"/>
              <w:adjustRightInd w:val="0"/>
              <w:spacing w:after="0" w:line="240" w:lineRule="auto"/>
              <w:ind w:firstLine="540"/>
              <w:jc w:val="both"/>
              <w:rPr>
                <w:rFonts w:ascii="Times New Roman" w:hAnsi="Times New Roman"/>
                <w:sz w:val="26"/>
                <w:szCs w:val="28"/>
              </w:rPr>
            </w:pPr>
            <w:r w:rsidRPr="00CA65B3">
              <w:rPr>
                <w:rFonts w:ascii="Times New Roman" w:hAnsi="Times New Roman"/>
                <w:sz w:val="26"/>
                <w:szCs w:val="28"/>
              </w:rPr>
              <w:t>за последующие часы - в двойном размере.</w:t>
            </w: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 xml:space="preserve">9.18. </w:t>
            </w:r>
            <w:proofErr w:type="gramStart"/>
            <w:r w:rsidRPr="00CA65B3">
              <w:rPr>
                <w:rFonts w:ascii="Times New Roman" w:hAnsi="Times New Roman"/>
                <w:sz w:val="26"/>
                <w:szCs w:val="28"/>
              </w:rPr>
              <w:t>Работникам Учреждения за работу в выходные и нерабочие праздничные дни за фактически отработанные часы производится доплата в одинарном размере часовой ставки за каждый час работы в выходные и нерабочие праздничные дни, если работа производилась в пределах месячной нормы рабочего времени, и в двойном размере часовой ставки за каждый час работы, если работа производилась сверх месячной нормы рабочего времени.</w:t>
            </w:r>
            <w:proofErr w:type="gramEnd"/>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9.19. Работникам Учреждения за выполнение дополнительной работы без освобождения от работы, определенной трудовым договором, на время совмещения профессий (должностей) производится доплата в размере, установленном по соглашению сторон в зависимости от содержания и объема дополнительной работы, в пределах средств на оплату труда по совмещаемой должности.</w:t>
            </w: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9.20. Доплаты работникам Учреждения, устанавливаются в процентах от оклада (должностного оклада), рассчитанного пропорционально норме рабочего времени или норме труда (трудовых обязанностей).</w:t>
            </w:r>
          </w:p>
          <w:p w:rsidR="00763F9B" w:rsidRPr="00CA65B3" w:rsidRDefault="00763F9B" w:rsidP="005725AF">
            <w:pPr>
              <w:jc w:val="both"/>
              <w:rPr>
                <w:rFonts w:ascii="Times New Roman" w:hAnsi="Times New Roman"/>
                <w:sz w:val="26"/>
                <w:szCs w:val="28"/>
              </w:rPr>
            </w:pPr>
            <w:r w:rsidRPr="00CA65B3">
              <w:rPr>
                <w:rFonts w:ascii="Times New Roman" w:hAnsi="Times New Roman"/>
                <w:sz w:val="26"/>
                <w:szCs w:val="28"/>
              </w:rPr>
              <w:t>9.21. Выплата стимулирующего характера, предусмотрена Положением оплаты труда работников  Учреждения с целью повышения мотивации работников учреждения к качественному  труду  и  за результаты труда.</w:t>
            </w:r>
          </w:p>
          <w:p w:rsidR="00763F9B" w:rsidRPr="00CA65B3" w:rsidRDefault="00763F9B" w:rsidP="005725AF">
            <w:pPr>
              <w:jc w:val="both"/>
              <w:rPr>
                <w:rFonts w:ascii="Times New Roman" w:hAnsi="Times New Roman"/>
                <w:sz w:val="26"/>
                <w:szCs w:val="28"/>
              </w:rPr>
            </w:pPr>
            <w:r w:rsidRPr="00CA65B3">
              <w:rPr>
                <w:rFonts w:ascii="Times New Roman" w:hAnsi="Times New Roman"/>
                <w:sz w:val="26"/>
                <w:szCs w:val="28"/>
              </w:rPr>
              <w:t>9.22. Выплаты стимулирующего  характера  осуществляются  в пределах средств, направленных на оплату труда, а также за счет средств, полученных от предпринимательской  и иной приносящей доход деятельности.</w:t>
            </w:r>
          </w:p>
          <w:p w:rsidR="00763F9B" w:rsidRPr="00CA65B3" w:rsidRDefault="00763F9B" w:rsidP="005725AF">
            <w:pPr>
              <w:jc w:val="both"/>
              <w:rPr>
                <w:rFonts w:ascii="Times New Roman" w:hAnsi="Times New Roman"/>
                <w:sz w:val="26"/>
                <w:szCs w:val="28"/>
              </w:rPr>
            </w:pPr>
            <w:r w:rsidRPr="00CA65B3">
              <w:rPr>
                <w:rFonts w:ascii="Times New Roman" w:hAnsi="Times New Roman"/>
                <w:sz w:val="26"/>
                <w:szCs w:val="28"/>
              </w:rPr>
              <w:t xml:space="preserve">9.23. Средства на оплату труда, формируемые за счет средств областного бюджета Ульяновской области, могут направляться учреждением на выплаты стимулирующего характера, при этом объем средств на выплаты стимулирующего характера формируется в размере не более 75 процентов </w:t>
            </w:r>
            <w:proofErr w:type="gramStart"/>
            <w:r w:rsidRPr="00CA65B3">
              <w:rPr>
                <w:rFonts w:ascii="Times New Roman" w:hAnsi="Times New Roman"/>
                <w:sz w:val="26"/>
                <w:szCs w:val="28"/>
              </w:rPr>
              <w:t xml:space="preserve">фонда оплаты труда работников </w:t>
            </w:r>
            <w:r w:rsidRPr="00CA65B3">
              <w:rPr>
                <w:rFonts w:ascii="Times New Roman" w:hAnsi="Times New Roman"/>
                <w:sz w:val="26"/>
                <w:szCs w:val="28"/>
              </w:rPr>
              <w:lastRenderedPageBreak/>
              <w:t>учреждения</w:t>
            </w:r>
            <w:proofErr w:type="gramEnd"/>
            <w:r w:rsidRPr="00CA65B3">
              <w:rPr>
                <w:rFonts w:ascii="Times New Roman" w:hAnsi="Times New Roman"/>
                <w:sz w:val="26"/>
                <w:szCs w:val="28"/>
              </w:rPr>
              <w:t>.</w:t>
            </w:r>
          </w:p>
          <w:p w:rsidR="00763F9B" w:rsidRPr="00CA65B3" w:rsidRDefault="00763F9B" w:rsidP="005725AF">
            <w:pPr>
              <w:widowControl w:val="0"/>
              <w:autoSpaceDE w:val="0"/>
              <w:autoSpaceDN w:val="0"/>
              <w:adjustRightInd w:val="0"/>
              <w:spacing w:after="0" w:line="240" w:lineRule="auto"/>
              <w:rPr>
                <w:rFonts w:ascii="Times New Roman" w:hAnsi="Times New Roman"/>
                <w:sz w:val="26"/>
                <w:szCs w:val="28"/>
              </w:rPr>
            </w:pPr>
            <w:r w:rsidRPr="00CA65B3">
              <w:rPr>
                <w:rFonts w:ascii="Times New Roman" w:hAnsi="Times New Roman"/>
                <w:sz w:val="26"/>
                <w:szCs w:val="28"/>
              </w:rPr>
              <w:t>9.24.К выплатам стимулирующего характера относятся:</w:t>
            </w:r>
          </w:p>
          <w:p w:rsidR="00763F9B" w:rsidRPr="00CA65B3" w:rsidRDefault="00763F9B" w:rsidP="005725AF">
            <w:pPr>
              <w:widowControl w:val="0"/>
              <w:autoSpaceDE w:val="0"/>
              <w:autoSpaceDN w:val="0"/>
              <w:adjustRightInd w:val="0"/>
              <w:spacing w:after="0" w:line="240" w:lineRule="auto"/>
              <w:ind w:firstLine="540"/>
              <w:jc w:val="both"/>
              <w:rPr>
                <w:rFonts w:ascii="Times New Roman" w:hAnsi="Times New Roman"/>
                <w:sz w:val="26"/>
                <w:szCs w:val="28"/>
              </w:rPr>
            </w:pPr>
            <w:r w:rsidRPr="00CA65B3">
              <w:rPr>
                <w:rFonts w:ascii="Times New Roman" w:hAnsi="Times New Roman"/>
                <w:sz w:val="26"/>
                <w:szCs w:val="28"/>
              </w:rPr>
              <w:t>выплаты за интенсивность и высокие результаты работы;</w:t>
            </w:r>
          </w:p>
          <w:p w:rsidR="00763F9B" w:rsidRPr="00CA65B3" w:rsidRDefault="00763F9B" w:rsidP="005725AF">
            <w:pPr>
              <w:widowControl w:val="0"/>
              <w:autoSpaceDE w:val="0"/>
              <w:autoSpaceDN w:val="0"/>
              <w:adjustRightInd w:val="0"/>
              <w:spacing w:after="0" w:line="240" w:lineRule="auto"/>
              <w:ind w:firstLine="540"/>
              <w:jc w:val="both"/>
              <w:rPr>
                <w:rFonts w:ascii="Times New Roman" w:hAnsi="Times New Roman"/>
                <w:sz w:val="26"/>
                <w:szCs w:val="28"/>
              </w:rPr>
            </w:pPr>
            <w:r w:rsidRPr="00CA65B3">
              <w:rPr>
                <w:rFonts w:ascii="Times New Roman" w:hAnsi="Times New Roman"/>
                <w:sz w:val="26"/>
                <w:szCs w:val="28"/>
              </w:rPr>
              <w:t>выплаты за качество выполняемых работ, оказываемых услуг;</w:t>
            </w:r>
          </w:p>
          <w:p w:rsidR="00763F9B" w:rsidRPr="00CA65B3" w:rsidRDefault="00763F9B" w:rsidP="005725AF">
            <w:pPr>
              <w:widowControl w:val="0"/>
              <w:autoSpaceDE w:val="0"/>
              <w:autoSpaceDN w:val="0"/>
              <w:adjustRightInd w:val="0"/>
              <w:spacing w:after="0" w:line="240" w:lineRule="auto"/>
              <w:ind w:firstLine="540"/>
              <w:jc w:val="both"/>
              <w:rPr>
                <w:rFonts w:ascii="Times New Roman" w:hAnsi="Times New Roman"/>
                <w:sz w:val="26"/>
                <w:szCs w:val="28"/>
              </w:rPr>
            </w:pPr>
            <w:r w:rsidRPr="00CA65B3">
              <w:rPr>
                <w:rFonts w:ascii="Times New Roman" w:hAnsi="Times New Roman"/>
                <w:sz w:val="26"/>
                <w:szCs w:val="28"/>
              </w:rPr>
              <w:t>выплаты за стаж непрерывной работы, выслугу лет;</w:t>
            </w:r>
          </w:p>
          <w:p w:rsidR="00763F9B" w:rsidRPr="00CA65B3" w:rsidRDefault="00763F9B" w:rsidP="005725AF">
            <w:pPr>
              <w:widowControl w:val="0"/>
              <w:autoSpaceDE w:val="0"/>
              <w:autoSpaceDN w:val="0"/>
              <w:adjustRightInd w:val="0"/>
              <w:spacing w:after="0" w:line="240" w:lineRule="auto"/>
              <w:ind w:firstLine="540"/>
              <w:jc w:val="both"/>
              <w:rPr>
                <w:rFonts w:ascii="Times New Roman" w:hAnsi="Times New Roman"/>
                <w:sz w:val="26"/>
                <w:szCs w:val="28"/>
              </w:rPr>
            </w:pPr>
            <w:r w:rsidRPr="00CA65B3">
              <w:rPr>
                <w:rFonts w:ascii="Times New Roman" w:hAnsi="Times New Roman"/>
                <w:sz w:val="26"/>
                <w:szCs w:val="28"/>
              </w:rPr>
              <w:t>премии по итогам работы за определенный период.</w:t>
            </w:r>
          </w:p>
          <w:p w:rsidR="00763F9B" w:rsidRPr="00CA65B3" w:rsidRDefault="00763F9B" w:rsidP="005725AF">
            <w:pPr>
              <w:widowControl w:val="0"/>
              <w:autoSpaceDE w:val="0"/>
              <w:autoSpaceDN w:val="0"/>
              <w:adjustRightInd w:val="0"/>
              <w:spacing w:after="0" w:line="240" w:lineRule="auto"/>
              <w:ind w:firstLine="540"/>
              <w:jc w:val="both"/>
              <w:rPr>
                <w:rFonts w:ascii="Times New Roman" w:hAnsi="Times New Roman"/>
                <w:sz w:val="26"/>
                <w:szCs w:val="28"/>
              </w:rPr>
            </w:pPr>
            <w:r w:rsidRPr="00CA65B3">
              <w:rPr>
                <w:rFonts w:ascii="Times New Roman" w:hAnsi="Times New Roman"/>
                <w:sz w:val="26"/>
                <w:szCs w:val="28"/>
              </w:rPr>
              <w:t>Работникам учреждений также устанавливаются выплаты за классность, квалификационную категорию (уровень квалификационной подготовки) (далее - квалификационная категория), доплаты за наличие ученой степени, надбавки за наличие почетного звания, персональные надбавки, надбавки отдельным категориям работников, а также могут выплачиваться единовременные поощрения.</w:t>
            </w:r>
          </w:p>
          <w:p w:rsidR="00763F9B" w:rsidRPr="00CA65B3" w:rsidRDefault="00763F9B" w:rsidP="005725AF">
            <w:pPr>
              <w:widowControl w:val="0"/>
              <w:autoSpaceDE w:val="0"/>
              <w:autoSpaceDN w:val="0"/>
              <w:adjustRightInd w:val="0"/>
              <w:spacing w:after="0" w:line="240" w:lineRule="auto"/>
              <w:ind w:firstLine="540"/>
              <w:jc w:val="both"/>
              <w:rPr>
                <w:rFonts w:ascii="Times New Roman" w:hAnsi="Times New Roman"/>
                <w:sz w:val="26"/>
                <w:szCs w:val="28"/>
              </w:rPr>
            </w:pPr>
            <w:r w:rsidRPr="00CA65B3">
              <w:rPr>
                <w:rFonts w:ascii="Times New Roman" w:hAnsi="Times New Roman"/>
                <w:sz w:val="26"/>
                <w:szCs w:val="28"/>
              </w:rPr>
              <w:t>При наличии у работника учреждения двух оснований для установления надбавки (за выслугу лет и за квалификационную категорию) надбавка устанавливается по одному основанию, предусматривающему максимальный размер.</w:t>
            </w:r>
          </w:p>
          <w:p w:rsidR="00763F9B" w:rsidRPr="00CA65B3" w:rsidRDefault="00763F9B" w:rsidP="005725AF">
            <w:pPr>
              <w:widowControl w:val="0"/>
              <w:autoSpaceDE w:val="0"/>
              <w:autoSpaceDN w:val="0"/>
              <w:adjustRightInd w:val="0"/>
              <w:spacing w:after="0" w:line="240" w:lineRule="auto"/>
              <w:ind w:firstLine="540"/>
              <w:jc w:val="both"/>
              <w:rPr>
                <w:rFonts w:ascii="Times New Roman" w:hAnsi="Times New Roman"/>
                <w:sz w:val="26"/>
                <w:szCs w:val="28"/>
              </w:rPr>
            </w:pPr>
          </w:p>
          <w:p w:rsidR="00763F9B" w:rsidRPr="00CA65B3" w:rsidRDefault="00763F9B" w:rsidP="005725AF">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 xml:space="preserve">9.25. Выплаты за интенсивность и высокие результаты работы устанавливаются работникам учреждений в зависимости от их фактической нагрузки, сложности, важности выполняемой работы, степени самостоятельности и ответственности при выполнении поставленных задач в процентном отношении к окладу (должностному окладу), ставке заработной платы. Перечень критериев интенсивности и высоких результатов работы, от которых зависит конкретный процент надбавки, устанавливается локальным нормативным актом учреждения. </w:t>
            </w:r>
          </w:p>
          <w:p w:rsidR="00763F9B" w:rsidRPr="00CA65B3" w:rsidRDefault="00763F9B" w:rsidP="005725AF">
            <w:pPr>
              <w:widowControl w:val="0"/>
              <w:autoSpaceDE w:val="0"/>
              <w:autoSpaceDN w:val="0"/>
              <w:adjustRightInd w:val="0"/>
              <w:spacing w:after="0" w:line="240" w:lineRule="auto"/>
              <w:ind w:firstLine="540"/>
              <w:jc w:val="both"/>
              <w:rPr>
                <w:rFonts w:ascii="Times New Roman" w:hAnsi="Times New Roman"/>
                <w:sz w:val="26"/>
                <w:szCs w:val="28"/>
              </w:rPr>
            </w:pPr>
            <w:r w:rsidRPr="00CA65B3">
              <w:rPr>
                <w:rFonts w:ascii="Times New Roman" w:hAnsi="Times New Roman"/>
                <w:sz w:val="26"/>
                <w:szCs w:val="28"/>
              </w:rPr>
              <w:t xml:space="preserve">Выплаты стимулирующего характера заместителям и главному бухгалтеру устанавливаются в соответствии с перечнем выплат за интенсивность и высокие результаты работы по  решению директора учреждения на год    и  видов выплат положения  о материальном стимулировании работников Учреждения. Оформляется приказом директора учреждения. </w:t>
            </w:r>
          </w:p>
          <w:p w:rsidR="00763F9B" w:rsidRPr="00CA65B3" w:rsidRDefault="00763F9B" w:rsidP="005725AF">
            <w:pPr>
              <w:widowControl w:val="0"/>
              <w:autoSpaceDE w:val="0"/>
              <w:autoSpaceDN w:val="0"/>
              <w:adjustRightInd w:val="0"/>
              <w:spacing w:after="0" w:line="240" w:lineRule="auto"/>
              <w:ind w:firstLine="540"/>
              <w:jc w:val="both"/>
              <w:rPr>
                <w:rFonts w:ascii="Times New Roman" w:hAnsi="Times New Roman"/>
                <w:sz w:val="26"/>
                <w:szCs w:val="28"/>
              </w:rPr>
            </w:pPr>
          </w:p>
          <w:p w:rsidR="00763F9B" w:rsidRPr="00CA65B3" w:rsidRDefault="00763F9B" w:rsidP="005725AF">
            <w:pPr>
              <w:jc w:val="both"/>
              <w:rPr>
                <w:rFonts w:ascii="Times New Roman" w:hAnsi="Times New Roman"/>
                <w:sz w:val="26"/>
                <w:szCs w:val="28"/>
              </w:rPr>
            </w:pPr>
            <w:r w:rsidRPr="00CA65B3">
              <w:rPr>
                <w:rFonts w:ascii="Times New Roman" w:hAnsi="Times New Roman"/>
                <w:sz w:val="26"/>
                <w:szCs w:val="28"/>
              </w:rPr>
              <w:t xml:space="preserve">9.26.Выплаты за качество выполняемых работ, оказываемых услуг устанавливается по результатам труда за определенный период с учетом </w:t>
            </w:r>
            <w:proofErr w:type="gramStart"/>
            <w:r w:rsidRPr="00CA65B3">
              <w:rPr>
                <w:rFonts w:ascii="Times New Roman" w:hAnsi="Times New Roman"/>
                <w:sz w:val="26"/>
                <w:szCs w:val="28"/>
              </w:rPr>
              <w:t>достижения конкретных значений показателей эффективности деятельности учреждения</w:t>
            </w:r>
            <w:proofErr w:type="gramEnd"/>
            <w:r w:rsidRPr="00CA65B3">
              <w:rPr>
                <w:rFonts w:ascii="Times New Roman" w:hAnsi="Times New Roman"/>
                <w:sz w:val="26"/>
                <w:szCs w:val="28"/>
              </w:rPr>
              <w:t xml:space="preserve">. Перечень критериев и показателей качества работ, выполняемых работником учреждения, утверждается локальным нормативным актом учреждения. Для получения выплаты за качество выполняемых работ, оказываемых услуг руководитель подразделения учреждения представляет отчет на рассмотрение комиссии по стимулирующим выплатам о работе своего подразделения за отчетный период с учетом  перечня до 25 ноября  отчетного года. </w:t>
            </w:r>
          </w:p>
          <w:p w:rsidR="00763F9B" w:rsidRPr="00CA65B3" w:rsidRDefault="00763F9B" w:rsidP="005725AF">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 xml:space="preserve">9.27. Выплаты за стаж непрерывной работы, выслугу лет устанавливаются в зависимости от стажа работы по соответствующим должностям и начисляются в соответствии с утверждаемым правовым актом учредителя порядком назначения и начисления выплат за стаж непрерывной работы, выслугу лет работникам учреждений. </w:t>
            </w:r>
          </w:p>
          <w:p w:rsidR="00763F9B" w:rsidRPr="00CA65B3" w:rsidRDefault="00763F9B" w:rsidP="005725AF">
            <w:pPr>
              <w:widowControl w:val="0"/>
              <w:autoSpaceDE w:val="0"/>
              <w:autoSpaceDN w:val="0"/>
              <w:adjustRightInd w:val="0"/>
              <w:spacing w:after="0" w:line="240" w:lineRule="auto"/>
              <w:ind w:firstLine="540"/>
              <w:jc w:val="both"/>
              <w:rPr>
                <w:rFonts w:ascii="Times New Roman" w:hAnsi="Times New Roman"/>
                <w:sz w:val="26"/>
                <w:szCs w:val="28"/>
              </w:rPr>
            </w:pPr>
          </w:p>
          <w:p w:rsidR="00763F9B" w:rsidRPr="00CA65B3" w:rsidRDefault="00763F9B" w:rsidP="005725AF">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 xml:space="preserve">9.28. За достижение значимых результатов, своевременное и качественное выполнение установленных показателей, планов, заданий, мероприятий работникам учреждений может выплачиваться премия по итогам работы за определенный период (месяц, </w:t>
            </w:r>
            <w:r w:rsidRPr="00CA65B3">
              <w:rPr>
                <w:rFonts w:ascii="Times New Roman" w:hAnsi="Times New Roman"/>
                <w:sz w:val="26"/>
                <w:szCs w:val="28"/>
              </w:rPr>
              <w:lastRenderedPageBreak/>
              <w:t>квартал) в пределах средств на оплату труда (далее - премия) при условии выполнения конкретных показателей премирования.</w:t>
            </w: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9.28.1. Результативность и эффективность деятельности работников учреждения оценивается рабочей комиссией, созданной в учреждении, в соответствии с перечнем критериев и показателей деятельности с указанием весового коэффициента каждого критерия и показателя в разрезе наименования должностей.</w:t>
            </w:r>
          </w:p>
          <w:p w:rsidR="00763F9B" w:rsidRPr="00CA65B3" w:rsidRDefault="00763F9B" w:rsidP="005725AF">
            <w:pPr>
              <w:widowControl w:val="0"/>
              <w:autoSpaceDE w:val="0"/>
              <w:autoSpaceDN w:val="0"/>
              <w:adjustRightInd w:val="0"/>
              <w:spacing w:after="0" w:line="240" w:lineRule="auto"/>
              <w:ind w:firstLine="540"/>
              <w:jc w:val="both"/>
              <w:rPr>
                <w:rFonts w:ascii="Times New Roman" w:hAnsi="Times New Roman"/>
                <w:sz w:val="26"/>
                <w:szCs w:val="28"/>
              </w:rPr>
            </w:pPr>
            <w:r w:rsidRPr="00CA65B3">
              <w:rPr>
                <w:rFonts w:ascii="Times New Roman" w:hAnsi="Times New Roman"/>
                <w:sz w:val="26"/>
                <w:szCs w:val="28"/>
              </w:rPr>
              <w:t>Перечень критериев и показателей деятельности работников учреждения утверждается локальным нормативным актом учреждения.</w:t>
            </w: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 xml:space="preserve">9.28.2. По представлению рабочей комиссии премии распределяются в соответствии с порядком распределения стимулирующей </w:t>
            </w:r>
            <w:proofErr w:type="gramStart"/>
            <w:r w:rsidRPr="00CA65B3">
              <w:rPr>
                <w:rFonts w:ascii="Times New Roman" w:hAnsi="Times New Roman"/>
                <w:sz w:val="26"/>
                <w:szCs w:val="28"/>
              </w:rPr>
              <w:t>части фонда оплаты труда работников</w:t>
            </w:r>
            <w:proofErr w:type="gramEnd"/>
            <w:r w:rsidRPr="00CA65B3">
              <w:rPr>
                <w:rFonts w:ascii="Times New Roman" w:hAnsi="Times New Roman"/>
                <w:sz w:val="26"/>
                <w:szCs w:val="28"/>
              </w:rPr>
              <w:t xml:space="preserve"> учреждения, утвержденным локальным нормативным актом учреждения. </w:t>
            </w:r>
          </w:p>
          <w:p w:rsidR="00763F9B" w:rsidRPr="00CA65B3" w:rsidRDefault="00763F9B" w:rsidP="005725AF">
            <w:pPr>
              <w:widowControl w:val="0"/>
              <w:autoSpaceDE w:val="0"/>
              <w:autoSpaceDN w:val="0"/>
              <w:adjustRightInd w:val="0"/>
              <w:spacing w:after="0" w:line="240" w:lineRule="auto"/>
              <w:jc w:val="both"/>
              <w:rPr>
                <w:rFonts w:ascii="Times New Roman" w:hAnsi="Times New Roman"/>
                <w:sz w:val="26"/>
                <w:szCs w:val="28"/>
              </w:rPr>
            </w:pPr>
          </w:p>
          <w:p w:rsidR="00763F9B" w:rsidRPr="00CA65B3" w:rsidRDefault="00763F9B" w:rsidP="005725AF">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9.29. Выплата за классность устанавливается водителям автомобилей за наличие у них первого или второго класса квалификации.</w:t>
            </w:r>
          </w:p>
          <w:p w:rsidR="00763F9B" w:rsidRPr="00CA65B3" w:rsidRDefault="00763F9B" w:rsidP="005725AF">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Выплата водителям автомобилей за классность выплачивается за фактическое время работы в качестве водителя. За время ремонта автомобиля размер выплаты за классность рассчитывается пропорционально фактически отработанному времени управления автомобилем.</w:t>
            </w:r>
          </w:p>
          <w:p w:rsidR="00763F9B" w:rsidRPr="00CA65B3" w:rsidRDefault="00763F9B" w:rsidP="005725AF">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При отнесении водителя автомобиля к высококвалифицированным рабочим, занятым на выполнении важных (особо важных) и ответственных (особо ответственных) работ, выплата за классность не устанавливается.</w:t>
            </w:r>
          </w:p>
          <w:p w:rsidR="00763F9B" w:rsidRPr="00CA65B3" w:rsidRDefault="00763F9B" w:rsidP="005725AF">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Выплата водителям автомобилей за классность устанавливается в следующих размерах:</w:t>
            </w:r>
          </w:p>
          <w:p w:rsidR="00763F9B" w:rsidRPr="00CA65B3" w:rsidRDefault="00763F9B" w:rsidP="005725AF">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за наличие 1 класса - 25 процентов оклада (должностного оклада);</w:t>
            </w:r>
          </w:p>
          <w:p w:rsidR="00763F9B" w:rsidRPr="00CA65B3" w:rsidRDefault="00763F9B" w:rsidP="005725AF">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за наличие 2 класса - 10 процентов оклада (должностного оклада).</w:t>
            </w:r>
          </w:p>
          <w:p w:rsidR="00763F9B" w:rsidRPr="00CA65B3" w:rsidRDefault="00763F9B" w:rsidP="005725AF">
            <w:pPr>
              <w:widowControl w:val="0"/>
              <w:autoSpaceDE w:val="0"/>
              <w:autoSpaceDN w:val="0"/>
              <w:adjustRightInd w:val="0"/>
              <w:spacing w:after="0" w:line="240" w:lineRule="auto"/>
              <w:jc w:val="both"/>
              <w:rPr>
                <w:rFonts w:ascii="Times New Roman" w:hAnsi="Times New Roman"/>
                <w:sz w:val="26"/>
                <w:szCs w:val="28"/>
              </w:rPr>
            </w:pPr>
          </w:p>
          <w:p w:rsidR="00763F9B" w:rsidRPr="00CA65B3" w:rsidRDefault="00763F9B" w:rsidP="005725AF">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9.30. Работникам учреждений, замещающим должности руководителей и специалистов, за наличие нагрудных знаков, ученой степени, почетного звания, присвоенных в соответствии с федеральным законодательством и законодательством субъекта Российской Федерации, при соответствии должности работника учреждения профилю трудовой деятельности могут устанавливаться:</w:t>
            </w:r>
          </w:p>
          <w:p w:rsidR="00763F9B" w:rsidRPr="00CA65B3" w:rsidRDefault="00763F9B" w:rsidP="005725AF">
            <w:pPr>
              <w:widowControl w:val="0"/>
              <w:autoSpaceDE w:val="0"/>
              <w:autoSpaceDN w:val="0"/>
              <w:adjustRightInd w:val="0"/>
              <w:spacing w:after="0" w:line="240" w:lineRule="auto"/>
              <w:jc w:val="both"/>
              <w:rPr>
                <w:rFonts w:ascii="Times New Roman" w:hAnsi="Times New Roman"/>
                <w:sz w:val="26"/>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
              <w:gridCol w:w="6585"/>
              <w:gridCol w:w="2160"/>
            </w:tblGrid>
            <w:tr w:rsidR="00763F9B" w:rsidRPr="00CA65B3" w:rsidTr="005725AF">
              <w:tc>
                <w:tcPr>
                  <w:tcW w:w="723" w:type="dxa"/>
                  <w:tcBorders>
                    <w:top w:val="single" w:sz="4" w:space="0" w:color="auto"/>
                    <w:left w:val="single" w:sz="4" w:space="0" w:color="auto"/>
                    <w:bottom w:val="single" w:sz="4" w:space="0" w:color="auto"/>
                    <w:right w:val="single" w:sz="4" w:space="0" w:color="auto"/>
                  </w:tcBorders>
                </w:tcPr>
                <w:p w:rsidR="00763F9B" w:rsidRPr="00CA65B3" w:rsidRDefault="00763F9B" w:rsidP="00425450">
                  <w:pPr>
                    <w:framePr w:hSpace="180" w:wrap="around" w:vAnchor="text" w:hAnchor="text" w:x="-97" w:y="1"/>
                    <w:widowControl w:val="0"/>
                    <w:autoSpaceDE w:val="0"/>
                    <w:autoSpaceDN w:val="0"/>
                    <w:adjustRightInd w:val="0"/>
                    <w:spacing w:after="0" w:line="240" w:lineRule="auto"/>
                    <w:suppressOverlap/>
                    <w:jc w:val="both"/>
                    <w:rPr>
                      <w:rFonts w:ascii="Times New Roman" w:hAnsi="Times New Roman"/>
                      <w:sz w:val="26"/>
                      <w:szCs w:val="28"/>
                    </w:rPr>
                  </w:pPr>
                  <w:r w:rsidRPr="00CA65B3">
                    <w:rPr>
                      <w:rFonts w:ascii="Times New Roman" w:hAnsi="Times New Roman"/>
                      <w:sz w:val="26"/>
                      <w:szCs w:val="28"/>
                    </w:rPr>
                    <w:t>№</w:t>
                  </w:r>
                  <w:proofErr w:type="gramStart"/>
                  <w:r w:rsidRPr="00CA65B3">
                    <w:rPr>
                      <w:rFonts w:ascii="Times New Roman" w:hAnsi="Times New Roman"/>
                      <w:sz w:val="26"/>
                      <w:szCs w:val="28"/>
                    </w:rPr>
                    <w:t>п</w:t>
                  </w:r>
                  <w:proofErr w:type="gramEnd"/>
                  <w:r w:rsidRPr="00CA65B3">
                    <w:rPr>
                      <w:rFonts w:ascii="Times New Roman" w:hAnsi="Times New Roman"/>
                      <w:sz w:val="26"/>
                      <w:szCs w:val="28"/>
                    </w:rPr>
                    <w:t>/п</w:t>
                  </w:r>
                </w:p>
              </w:tc>
              <w:tc>
                <w:tcPr>
                  <w:tcW w:w="6585" w:type="dxa"/>
                  <w:tcBorders>
                    <w:top w:val="single" w:sz="4" w:space="0" w:color="auto"/>
                    <w:left w:val="single" w:sz="4" w:space="0" w:color="auto"/>
                    <w:bottom w:val="single" w:sz="4" w:space="0" w:color="auto"/>
                    <w:right w:val="single" w:sz="4" w:space="0" w:color="auto"/>
                  </w:tcBorders>
                </w:tcPr>
                <w:p w:rsidR="00763F9B" w:rsidRPr="00CA65B3" w:rsidRDefault="00763F9B" w:rsidP="00425450">
                  <w:pPr>
                    <w:framePr w:hSpace="180" w:wrap="around" w:vAnchor="text" w:hAnchor="text" w:x="-97" w:y="1"/>
                    <w:widowControl w:val="0"/>
                    <w:autoSpaceDE w:val="0"/>
                    <w:autoSpaceDN w:val="0"/>
                    <w:adjustRightInd w:val="0"/>
                    <w:spacing w:after="0" w:line="240" w:lineRule="auto"/>
                    <w:suppressOverlap/>
                    <w:jc w:val="both"/>
                    <w:rPr>
                      <w:rFonts w:ascii="Times New Roman" w:hAnsi="Times New Roman"/>
                      <w:sz w:val="26"/>
                      <w:szCs w:val="28"/>
                    </w:rPr>
                  </w:pPr>
                  <w:r w:rsidRPr="00CA65B3">
                    <w:rPr>
                      <w:rFonts w:ascii="Times New Roman" w:hAnsi="Times New Roman"/>
                      <w:sz w:val="26"/>
                      <w:szCs w:val="28"/>
                    </w:rPr>
                    <w:t>Наименование доплат</w:t>
                  </w:r>
                </w:p>
              </w:tc>
              <w:tc>
                <w:tcPr>
                  <w:tcW w:w="2160" w:type="dxa"/>
                  <w:tcBorders>
                    <w:top w:val="single" w:sz="4" w:space="0" w:color="auto"/>
                    <w:left w:val="single" w:sz="4" w:space="0" w:color="auto"/>
                    <w:bottom w:val="single" w:sz="4" w:space="0" w:color="auto"/>
                    <w:right w:val="single" w:sz="4" w:space="0" w:color="auto"/>
                  </w:tcBorders>
                </w:tcPr>
                <w:p w:rsidR="00763F9B" w:rsidRPr="00CA65B3" w:rsidRDefault="00763F9B" w:rsidP="00425450">
                  <w:pPr>
                    <w:framePr w:hSpace="180" w:wrap="around" w:vAnchor="text" w:hAnchor="text" w:x="-97" w:y="1"/>
                    <w:widowControl w:val="0"/>
                    <w:autoSpaceDE w:val="0"/>
                    <w:autoSpaceDN w:val="0"/>
                    <w:adjustRightInd w:val="0"/>
                    <w:spacing w:after="0" w:line="240" w:lineRule="auto"/>
                    <w:suppressOverlap/>
                    <w:jc w:val="center"/>
                    <w:rPr>
                      <w:rFonts w:ascii="Times New Roman" w:hAnsi="Times New Roman"/>
                      <w:sz w:val="26"/>
                      <w:szCs w:val="28"/>
                    </w:rPr>
                  </w:pPr>
                  <w:r w:rsidRPr="00CA65B3">
                    <w:rPr>
                      <w:rFonts w:ascii="Times New Roman" w:hAnsi="Times New Roman"/>
                      <w:sz w:val="26"/>
                      <w:szCs w:val="28"/>
                    </w:rPr>
                    <w:t xml:space="preserve">Размер доплаты </w:t>
                  </w:r>
                  <w:proofErr w:type="gramStart"/>
                  <w:r w:rsidRPr="00CA65B3">
                    <w:rPr>
                      <w:rFonts w:ascii="Times New Roman" w:hAnsi="Times New Roman"/>
                      <w:sz w:val="26"/>
                      <w:szCs w:val="28"/>
                    </w:rPr>
                    <w:t>в</w:t>
                  </w:r>
                  <w:proofErr w:type="gramEnd"/>
                  <w:r w:rsidRPr="00CA65B3">
                    <w:rPr>
                      <w:rFonts w:ascii="Times New Roman" w:hAnsi="Times New Roman"/>
                      <w:sz w:val="26"/>
                      <w:szCs w:val="28"/>
                    </w:rPr>
                    <w:t xml:space="preserve"> % оклада</w:t>
                  </w:r>
                </w:p>
              </w:tc>
            </w:tr>
            <w:tr w:rsidR="00763F9B" w:rsidRPr="00CA65B3" w:rsidTr="005725AF">
              <w:tc>
                <w:tcPr>
                  <w:tcW w:w="723" w:type="dxa"/>
                  <w:tcBorders>
                    <w:top w:val="single" w:sz="4" w:space="0" w:color="auto"/>
                    <w:left w:val="single" w:sz="4" w:space="0" w:color="auto"/>
                    <w:bottom w:val="single" w:sz="4" w:space="0" w:color="auto"/>
                    <w:right w:val="single" w:sz="4" w:space="0" w:color="auto"/>
                  </w:tcBorders>
                </w:tcPr>
                <w:p w:rsidR="00763F9B" w:rsidRPr="00CA65B3" w:rsidRDefault="00763F9B" w:rsidP="00425450">
                  <w:pPr>
                    <w:framePr w:hSpace="180" w:wrap="around" w:vAnchor="text" w:hAnchor="text" w:x="-97" w:y="1"/>
                    <w:widowControl w:val="0"/>
                    <w:numPr>
                      <w:ilvl w:val="0"/>
                      <w:numId w:val="1"/>
                    </w:numPr>
                    <w:autoSpaceDE w:val="0"/>
                    <w:autoSpaceDN w:val="0"/>
                    <w:adjustRightInd w:val="0"/>
                    <w:spacing w:after="0" w:line="240" w:lineRule="auto"/>
                    <w:suppressOverlap/>
                    <w:jc w:val="both"/>
                    <w:rPr>
                      <w:rFonts w:ascii="Times New Roman" w:hAnsi="Times New Roman"/>
                      <w:sz w:val="26"/>
                      <w:szCs w:val="28"/>
                    </w:rPr>
                  </w:pPr>
                </w:p>
              </w:tc>
              <w:tc>
                <w:tcPr>
                  <w:tcW w:w="6585" w:type="dxa"/>
                  <w:tcBorders>
                    <w:top w:val="single" w:sz="4" w:space="0" w:color="auto"/>
                    <w:left w:val="single" w:sz="4" w:space="0" w:color="auto"/>
                    <w:bottom w:val="single" w:sz="4" w:space="0" w:color="auto"/>
                    <w:right w:val="single" w:sz="4" w:space="0" w:color="auto"/>
                  </w:tcBorders>
                </w:tcPr>
                <w:p w:rsidR="00763F9B" w:rsidRPr="00CA65B3" w:rsidRDefault="00763F9B" w:rsidP="00425450">
                  <w:pPr>
                    <w:framePr w:hSpace="180" w:wrap="around" w:vAnchor="text" w:hAnchor="text" w:x="-97" w:y="1"/>
                    <w:widowControl w:val="0"/>
                    <w:autoSpaceDE w:val="0"/>
                    <w:autoSpaceDN w:val="0"/>
                    <w:adjustRightInd w:val="0"/>
                    <w:spacing w:after="0" w:line="240" w:lineRule="auto"/>
                    <w:suppressOverlap/>
                    <w:jc w:val="both"/>
                    <w:rPr>
                      <w:rFonts w:ascii="Times New Roman" w:hAnsi="Times New Roman"/>
                      <w:sz w:val="26"/>
                      <w:szCs w:val="28"/>
                    </w:rPr>
                  </w:pPr>
                  <w:r w:rsidRPr="00CA65B3">
                    <w:rPr>
                      <w:rFonts w:ascii="Times New Roman" w:hAnsi="Times New Roman"/>
                      <w:sz w:val="26"/>
                      <w:szCs w:val="28"/>
                    </w:rPr>
                    <w:t>доплата за ученую степень доктора наук</w:t>
                  </w:r>
                </w:p>
              </w:tc>
              <w:tc>
                <w:tcPr>
                  <w:tcW w:w="2160" w:type="dxa"/>
                  <w:tcBorders>
                    <w:top w:val="single" w:sz="4" w:space="0" w:color="auto"/>
                    <w:left w:val="single" w:sz="4" w:space="0" w:color="auto"/>
                    <w:bottom w:val="single" w:sz="4" w:space="0" w:color="auto"/>
                    <w:right w:val="single" w:sz="4" w:space="0" w:color="auto"/>
                  </w:tcBorders>
                </w:tcPr>
                <w:p w:rsidR="00763F9B" w:rsidRPr="00CA65B3" w:rsidRDefault="00763F9B" w:rsidP="00425450">
                  <w:pPr>
                    <w:framePr w:hSpace="180" w:wrap="around" w:vAnchor="text" w:hAnchor="text" w:x="-97" w:y="1"/>
                    <w:widowControl w:val="0"/>
                    <w:autoSpaceDE w:val="0"/>
                    <w:autoSpaceDN w:val="0"/>
                    <w:adjustRightInd w:val="0"/>
                    <w:spacing w:after="0" w:line="240" w:lineRule="auto"/>
                    <w:suppressOverlap/>
                    <w:jc w:val="center"/>
                    <w:rPr>
                      <w:rFonts w:ascii="Times New Roman" w:hAnsi="Times New Roman"/>
                      <w:sz w:val="26"/>
                      <w:szCs w:val="28"/>
                    </w:rPr>
                  </w:pPr>
                  <w:r w:rsidRPr="00CA65B3">
                    <w:rPr>
                      <w:rFonts w:ascii="Times New Roman" w:hAnsi="Times New Roman"/>
                      <w:sz w:val="26"/>
                      <w:szCs w:val="28"/>
                    </w:rPr>
                    <w:t>20</w:t>
                  </w:r>
                </w:p>
              </w:tc>
            </w:tr>
            <w:tr w:rsidR="00763F9B" w:rsidRPr="00CA65B3" w:rsidTr="005725AF">
              <w:tc>
                <w:tcPr>
                  <w:tcW w:w="723" w:type="dxa"/>
                  <w:tcBorders>
                    <w:top w:val="single" w:sz="4" w:space="0" w:color="auto"/>
                    <w:left w:val="single" w:sz="4" w:space="0" w:color="auto"/>
                    <w:bottom w:val="single" w:sz="4" w:space="0" w:color="auto"/>
                    <w:right w:val="single" w:sz="4" w:space="0" w:color="auto"/>
                  </w:tcBorders>
                </w:tcPr>
                <w:p w:rsidR="00763F9B" w:rsidRPr="00CA65B3" w:rsidRDefault="00763F9B" w:rsidP="00425450">
                  <w:pPr>
                    <w:framePr w:hSpace="180" w:wrap="around" w:vAnchor="text" w:hAnchor="text" w:x="-97" w:y="1"/>
                    <w:widowControl w:val="0"/>
                    <w:numPr>
                      <w:ilvl w:val="0"/>
                      <w:numId w:val="1"/>
                    </w:numPr>
                    <w:autoSpaceDE w:val="0"/>
                    <w:autoSpaceDN w:val="0"/>
                    <w:adjustRightInd w:val="0"/>
                    <w:spacing w:after="0" w:line="240" w:lineRule="auto"/>
                    <w:suppressOverlap/>
                    <w:jc w:val="both"/>
                    <w:rPr>
                      <w:rFonts w:ascii="Times New Roman" w:hAnsi="Times New Roman"/>
                      <w:sz w:val="26"/>
                      <w:szCs w:val="28"/>
                    </w:rPr>
                  </w:pPr>
                </w:p>
              </w:tc>
              <w:tc>
                <w:tcPr>
                  <w:tcW w:w="6585" w:type="dxa"/>
                  <w:tcBorders>
                    <w:top w:val="single" w:sz="4" w:space="0" w:color="auto"/>
                    <w:left w:val="single" w:sz="4" w:space="0" w:color="auto"/>
                    <w:bottom w:val="single" w:sz="4" w:space="0" w:color="auto"/>
                    <w:right w:val="single" w:sz="4" w:space="0" w:color="auto"/>
                  </w:tcBorders>
                </w:tcPr>
                <w:p w:rsidR="00763F9B" w:rsidRPr="00CA65B3" w:rsidRDefault="00763F9B" w:rsidP="00425450">
                  <w:pPr>
                    <w:framePr w:hSpace="180" w:wrap="around" w:vAnchor="text" w:hAnchor="text" w:x="-97" w:y="1"/>
                    <w:widowControl w:val="0"/>
                    <w:autoSpaceDE w:val="0"/>
                    <w:autoSpaceDN w:val="0"/>
                    <w:adjustRightInd w:val="0"/>
                    <w:spacing w:after="0" w:line="240" w:lineRule="auto"/>
                    <w:suppressOverlap/>
                    <w:jc w:val="both"/>
                    <w:rPr>
                      <w:rFonts w:ascii="Times New Roman" w:hAnsi="Times New Roman"/>
                      <w:sz w:val="26"/>
                      <w:szCs w:val="28"/>
                    </w:rPr>
                  </w:pPr>
                  <w:r w:rsidRPr="00CA65B3">
                    <w:rPr>
                      <w:rFonts w:ascii="Times New Roman" w:hAnsi="Times New Roman"/>
                      <w:sz w:val="26"/>
                      <w:szCs w:val="28"/>
                    </w:rPr>
                    <w:t>доплата за ученую степень кандидата наук</w:t>
                  </w:r>
                </w:p>
              </w:tc>
              <w:tc>
                <w:tcPr>
                  <w:tcW w:w="2160" w:type="dxa"/>
                  <w:tcBorders>
                    <w:top w:val="single" w:sz="4" w:space="0" w:color="auto"/>
                    <w:left w:val="single" w:sz="4" w:space="0" w:color="auto"/>
                    <w:bottom w:val="single" w:sz="4" w:space="0" w:color="auto"/>
                    <w:right w:val="single" w:sz="4" w:space="0" w:color="auto"/>
                  </w:tcBorders>
                </w:tcPr>
                <w:p w:rsidR="00763F9B" w:rsidRPr="00CA65B3" w:rsidRDefault="00763F9B" w:rsidP="00425450">
                  <w:pPr>
                    <w:framePr w:hSpace="180" w:wrap="around" w:vAnchor="text" w:hAnchor="text" w:x="-97" w:y="1"/>
                    <w:widowControl w:val="0"/>
                    <w:autoSpaceDE w:val="0"/>
                    <w:autoSpaceDN w:val="0"/>
                    <w:adjustRightInd w:val="0"/>
                    <w:spacing w:after="0" w:line="240" w:lineRule="auto"/>
                    <w:suppressOverlap/>
                    <w:jc w:val="center"/>
                    <w:rPr>
                      <w:rFonts w:ascii="Times New Roman" w:hAnsi="Times New Roman"/>
                      <w:sz w:val="26"/>
                      <w:szCs w:val="28"/>
                    </w:rPr>
                  </w:pPr>
                  <w:r w:rsidRPr="00CA65B3">
                    <w:rPr>
                      <w:rFonts w:ascii="Times New Roman" w:hAnsi="Times New Roman"/>
                      <w:sz w:val="26"/>
                      <w:szCs w:val="28"/>
                    </w:rPr>
                    <w:t>10</w:t>
                  </w:r>
                </w:p>
              </w:tc>
            </w:tr>
            <w:tr w:rsidR="00763F9B" w:rsidRPr="00CA65B3" w:rsidTr="005725AF">
              <w:tc>
                <w:tcPr>
                  <w:tcW w:w="723" w:type="dxa"/>
                  <w:tcBorders>
                    <w:top w:val="single" w:sz="4" w:space="0" w:color="auto"/>
                    <w:left w:val="single" w:sz="4" w:space="0" w:color="auto"/>
                    <w:bottom w:val="single" w:sz="4" w:space="0" w:color="auto"/>
                    <w:right w:val="single" w:sz="4" w:space="0" w:color="auto"/>
                  </w:tcBorders>
                </w:tcPr>
                <w:p w:rsidR="00763F9B" w:rsidRPr="00CA65B3" w:rsidRDefault="00763F9B" w:rsidP="00425450">
                  <w:pPr>
                    <w:framePr w:hSpace="180" w:wrap="around" w:vAnchor="text" w:hAnchor="text" w:x="-97" w:y="1"/>
                    <w:widowControl w:val="0"/>
                    <w:numPr>
                      <w:ilvl w:val="0"/>
                      <w:numId w:val="1"/>
                    </w:numPr>
                    <w:autoSpaceDE w:val="0"/>
                    <w:autoSpaceDN w:val="0"/>
                    <w:adjustRightInd w:val="0"/>
                    <w:spacing w:after="0" w:line="240" w:lineRule="auto"/>
                    <w:suppressOverlap/>
                    <w:jc w:val="both"/>
                    <w:rPr>
                      <w:rFonts w:ascii="Times New Roman" w:hAnsi="Times New Roman"/>
                      <w:sz w:val="26"/>
                      <w:szCs w:val="28"/>
                    </w:rPr>
                  </w:pPr>
                </w:p>
              </w:tc>
              <w:tc>
                <w:tcPr>
                  <w:tcW w:w="6585" w:type="dxa"/>
                  <w:tcBorders>
                    <w:top w:val="single" w:sz="4" w:space="0" w:color="auto"/>
                    <w:left w:val="single" w:sz="4" w:space="0" w:color="auto"/>
                    <w:bottom w:val="single" w:sz="4" w:space="0" w:color="auto"/>
                    <w:right w:val="single" w:sz="4" w:space="0" w:color="auto"/>
                  </w:tcBorders>
                </w:tcPr>
                <w:p w:rsidR="00763F9B" w:rsidRPr="00CA65B3" w:rsidRDefault="00763F9B" w:rsidP="00425450">
                  <w:pPr>
                    <w:framePr w:hSpace="180" w:wrap="around" w:vAnchor="text" w:hAnchor="text" w:x="-97" w:y="1"/>
                    <w:widowControl w:val="0"/>
                    <w:autoSpaceDE w:val="0"/>
                    <w:autoSpaceDN w:val="0"/>
                    <w:adjustRightInd w:val="0"/>
                    <w:spacing w:after="0" w:line="240" w:lineRule="auto"/>
                    <w:suppressOverlap/>
                    <w:jc w:val="both"/>
                    <w:rPr>
                      <w:rFonts w:ascii="Times New Roman" w:hAnsi="Times New Roman"/>
                      <w:sz w:val="26"/>
                      <w:szCs w:val="28"/>
                    </w:rPr>
                  </w:pPr>
                  <w:r w:rsidRPr="00CA65B3">
                    <w:rPr>
                      <w:rFonts w:ascii="Times New Roman" w:hAnsi="Times New Roman"/>
                      <w:sz w:val="26"/>
                      <w:szCs w:val="28"/>
                    </w:rPr>
                    <w:t>надбавка за звания, начинающиеся со слова "</w:t>
                  </w:r>
                  <w:proofErr w:type="gramStart"/>
                  <w:r w:rsidRPr="00CA65B3">
                    <w:rPr>
                      <w:rFonts w:ascii="Times New Roman" w:hAnsi="Times New Roman"/>
                      <w:sz w:val="26"/>
                      <w:szCs w:val="28"/>
                    </w:rPr>
                    <w:t>Народный</w:t>
                  </w:r>
                  <w:proofErr w:type="gramEnd"/>
                </w:p>
              </w:tc>
              <w:tc>
                <w:tcPr>
                  <w:tcW w:w="2160" w:type="dxa"/>
                  <w:tcBorders>
                    <w:top w:val="single" w:sz="4" w:space="0" w:color="auto"/>
                    <w:left w:val="single" w:sz="4" w:space="0" w:color="auto"/>
                    <w:bottom w:val="single" w:sz="4" w:space="0" w:color="auto"/>
                    <w:right w:val="single" w:sz="4" w:space="0" w:color="auto"/>
                  </w:tcBorders>
                </w:tcPr>
                <w:p w:rsidR="00763F9B" w:rsidRPr="00CA65B3" w:rsidRDefault="00763F9B" w:rsidP="00425450">
                  <w:pPr>
                    <w:framePr w:hSpace="180" w:wrap="around" w:vAnchor="text" w:hAnchor="text" w:x="-97" w:y="1"/>
                    <w:widowControl w:val="0"/>
                    <w:autoSpaceDE w:val="0"/>
                    <w:autoSpaceDN w:val="0"/>
                    <w:adjustRightInd w:val="0"/>
                    <w:spacing w:after="0" w:line="240" w:lineRule="auto"/>
                    <w:suppressOverlap/>
                    <w:jc w:val="center"/>
                    <w:rPr>
                      <w:rFonts w:ascii="Times New Roman" w:hAnsi="Times New Roman"/>
                      <w:sz w:val="26"/>
                      <w:szCs w:val="28"/>
                    </w:rPr>
                  </w:pPr>
                  <w:r w:rsidRPr="00CA65B3">
                    <w:rPr>
                      <w:rFonts w:ascii="Times New Roman" w:hAnsi="Times New Roman"/>
                      <w:sz w:val="26"/>
                      <w:szCs w:val="28"/>
                    </w:rPr>
                    <w:t>20</w:t>
                  </w:r>
                </w:p>
              </w:tc>
            </w:tr>
            <w:tr w:rsidR="00763F9B" w:rsidRPr="00CA65B3" w:rsidTr="005725AF">
              <w:tc>
                <w:tcPr>
                  <w:tcW w:w="723" w:type="dxa"/>
                  <w:tcBorders>
                    <w:top w:val="single" w:sz="4" w:space="0" w:color="auto"/>
                    <w:left w:val="single" w:sz="4" w:space="0" w:color="auto"/>
                    <w:bottom w:val="single" w:sz="4" w:space="0" w:color="auto"/>
                    <w:right w:val="single" w:sz="4" w:space="0" w:color="auto"/>
                  </w:tcBorders>
                </w:tcPr>
                <w:p w:rsidR="00763F9B" w:rsidRPr="00CA65B3" w:rsidRDefault="00763F9B" w:rsidP="00425450">
                  <w:pPr>
                    <w:framePr w:hSpace="180" w:wrap="around" w:vAnchor="text" w:hAnchor="text" w:x="-97" w:y="1"/>
                    <w:widowControl w:val="0"/>
                    <w:numPr>
                      <w:ilvl w:val="0"/>
                      <w:numId w:val="1"/>
                    </w:numPr>
                    <w:autoSpaceDE w:val="0"/>
                    <w:autoSpaceDN w:val="0"/>
                    <w:adjustRightInd w:val="0"/>
                    <w:spacing w:after="0" w:line="240" w:lineRule="auto"/>
                    <w:suppressOverlap/>
                    <w:jc w:val="both"/>
                    <w:rPr>
                      <w:rFonts w:ascii="Times New Roman" w:hAnsi="Times New Roman"/>
                      <w:sz w:val="26"/>
                      <w:szCs w:val="28"/>
                    </w:rPr>
                  </w:pPr>
                </w:p>
              </w:tc>
              <w:tc>
                <w:tcPr>
                  <w:tcW w:w="6585" w:type="dxa"/>
                  <w:tcBorders>
                    <w:top w:val="single" w:sz="4" w:space="0" w:color="auto"/>
                    <w:left w:val="single" w:sz="4" w:space="0" w:color="auto"/>
                    <w:bottom w:val="single" w:sz="4" w:space="0" w:color="auto"/>
                    <w:right w:val="single" w:sz="4" w:space="0" w:color="auto"/>
                  </w:tcBorders>
                </w:tcPr>
                <w:p w:rsidR="00763F9B" w:rsidRPr="00CA65B3" w:rsidRDefault="00763F9B" w:rsidP="00425450">
                  <w:pPr>
                    <w:framePr w:hSpace="180" w:wrap="around" w:vAnchor="text" w:hAnchor="text" w:x="-97" w:y="1"/>
                    <w:widowControl w:val="0"/>
                    <w:autoSpaceDE w:val="0"/>
                    <w:autoSpaceDN w:val="0"/>
                    <w:adjustRightInd w:val="0"/>
                    <w:spacing w:after="0" w:line="240" w:lineRule="auto"/>
                    <w:suppressOverlap/>
                    <w:jc w:val="both"/>
                    <w:rPr>
                      <w:rFonts w:ascii="Times New Roman" w:hAnsi="Times New Roman"/>
                      <w:sz w:val="26"/>
                      <w:szCs w:val="28"/>
                    </w:rPr>
                  </w:pPr>
                  <w:r w:rsidRPr="00CA65B3">
                    <w:rPr>
                      <w:rFonts w:ascii="Times New Roman" w:hAnsi="Times New Roman"/>
                      <w:sz w:val="26"/>
                      <w:szCs w:val="28"/>
                    </w:rPr>
                    <w:t>надбавка за звания, начинающиеся со слова "</w:t>
                  </w:r>
                  <w:proofErr w:type="gramStart"/>
                  <w:r w:rsidRPr="00CA65B3">
                    <w:rPr>
                      <w:rFonts w:ascii="Times New Roman" w:hAnsi="Times New Roman"/>
                      <w:sz w:val="26"/>
                      <w:szCs w:val="28"/>
                    </w:rPr>
                    <w:t>Заслуженный</w:t>
                  </w:r>
                  <w:proofErr w:type="gramEnd"/>
                </w:p>
              </w:tc>
              <w:tc>
                <w:tcPr>
                  <w:tcW w:w="2160" w:type="dxa"/>
                  <w:tcBorders>
                    <w:top w:val="single" w:sz="4" w:space="0" w:color="auto"/>
                    <w:left w:val="single" w:sz="4" w:space="0" w:color="auto"/>
                    <w:bottom w:val="single" w:sz="4" w:space="0" w:color="auto"/>
                    <w:right w:val="single" w:sz="4" w:space="0" w:color="auto"/>
                  </w:tcBorders>
                </w:tcPr>
                <w:p w:rsidR="00763F9B" w:rsidRPr="00CA65B3" w:rsidRDefault="00763F9B" w:rsidP="00425450">
                  <w:pPr>
                    <w:framePr w:hSpace="180" w:wrap="around" w:vAnchor="text" w:hAnchor="text" w:x="-97" w:y="1"/>
                    <w:widowControl w:val="0"/>
                    <w:autoSpaceDE w:val="0"/>
                    <w:autoSpaceDN w:val="0"/>
                    <w:adjustRightInd w:val="0"/>
                    <w:spacing w:after="0" w:line="240" w:lineRule="auto"/>
                    <w:suppressOverlap/>
                    <w:jc w:val="center"/>
                    <w:rPr>
                      <w:rFonts w:ascii="Times New Roman" w:hAnsi="Times New Roman"/>
                      <w:sz w:val="26"/>
                      <w:szCs w:val="28"/>
                    </w:rPr>
                  </w:pPr>
                  <w:r w:rsidRPr="00CA65B3">
                    <w:rPr>
                      <w:rFonts w:ascii="Times New Roman" w:hAnsi="Times New Roman"/>
                      <w:sz w:val="26"/>
                      <w:szCs w:val="28"/>
                    </w:rPr>
                    <w:t>10</w:t>
                  </w:r>
                </w:p>
              </w:tc>
            </w:tr>
            <w:tr w:rsidR="00763F9B" w:rsidRPr="00CA65B3" w:rsidTr="005725AF">
              <w:tc>
                <w:tcPr>
                  <w:tcW w:w="723" w:type="dxa"/>
                  <w:tcBorders>
                    <w:top w:val="single" w:sz="4" w:space="0" w:color="auto"/>
                    <w:left w:val="single" w:sz="4" w:space="0" w:color="auto"/>
                    <w:bottom w:val="single" w:sz="4" w:space="0" w:color="auto"/>
                    <w:right w:val="single" w:sz="4" w:space="0" w:color="auto"/>
                  </w:tcBorders>
                </w:tcPr>
                <w:p w:rsidR="00763F9B" w:rsidRPr="00CA65B3" w:rsidRDefault="00763F9B" w:rsidP="00425450">
                  <w:pPr>
                    <w:framePr w:hSpace="180" w:wrap="around" w:vAnchor="text" w:hAnchor="text" w:x="-97" w:y="1"/>
                    <w:widowControl w:val="0"/>
                    <w:numPr>
                      <w:ilvl w:val="0"/>
                      <w:numId w:val="1"/>
                    </w:numPr>
                    <w:autoSpaceDE w:val="0"/>
                    <w:autoSpaceDN w:val="0"/>
                    <w:adjustRightInd w:val="0"/>
                    <w:spacing w:after="0" w:line="240" w:lineRule="auto"/>
                    <w:suppressOverlap/>
                    <w:jc w:val="both"/>
                    <w:rPr>
                      <w:rFonts w:ascii="Times New Roman" w:hAnsi="Times New Roman"/>
                      <w:sz w:val="26"/>
                      <w:szCs w:val="28"/>
                    </w:rPr>
                  </w:pPr>
                </w:p>
              </w:tc>
              <w:tc>
                <w:tcPr>
                  <w:tcW w:w="6585" w:type="dxa"/>
                  <w:tcBorders>
                    <w:top w:val="single" w:sz="4" w:space="0" w:color="auto"/>
                    <w:left w:val="single" w:sz="4" w:space="0" w:color="auto"/>
                    <w:bottom w:val="single" w:sz="4" w:space="0" w:color="auto"/>
                    <w:right w:val="single" w:sz="4" w:space="0" w:color="auto"/>
                  </w:tcBorders>
                </w:tcPr>
                <w:p w:rsidR="00763F9B" w:rsidRPr="00CA65B3" w:rsidRDefault="00763F9B" w:rsidP="00425450">
                  <w:pPr>
                    <w:framePr w:hSpace="180" w:wrap="around" w:vAnchor="text" w:hAnchor="text" w:x="-97" w:y="1"/>
                    <w:widowControl w:val="0"/>
                    <w:autoSpaceDE w:val="0"/>
                    <w:autoSpaceDN w:val="0"/>
                    <w:adjustRightInd w:val="0"/>
                    <w:spacing w:after="0" w:line="240" w:lineRule="auto"/>
                    <w:suppressOverlap/>
                    <w:jc w:val="both"/>
                    <w:rPr>
                      <w:rFonts w:ascii="Times New Roman" w:hAnsi="Times New Roman"/>
                      <w:sz w:val="26"/>
                      <w:szCs w:val="28"/>
                    </w:rPr>
                  </w:pPr>
                  <w:r w:rsidRPr="00CA65B3">
                    <w:rPr>
                      <w:rFonts w:ascii="Times New Roman" w:hAnsi="Times New Roman"/>
                      <w:sz w:val="26"/>
                      <w:szCs w:val="28"/>
                    </w:rPr>
                    <w:t>надбавка за наличие нагрудного знака "Почетный работник общего образования Российской Федерации", "Почетный работник среднего профессионального образования Российской Федерации" или "Почетный работник начального профессионального образования Российской Федерации"</w:t>
                  </w:r>
                </w:p>
              </w:tc>
              <w:tc>
                <w:tcPr>
                  <w:tcW w:w="2160" w:type="dxa"/>
                  <w:tcBorders>
                    <w:top w:val="single" w:sz="4" w:space="0" w:color="auto"/>
                    <w:left w:val="single" w:sz="4" w:space="0" w:color="auto"/>
                    <w:bottom w:val="single" w:sz="4" w:space="0" w:color="auto"/>
                    <w:right w:val="single" w:sz="4" w:space="0" w:color="auto"/>
                  </w:tcBorders>
                </w:tcPr>
                <w:p w:rsidR="00763F9B" w:rsidRPr="00CA65B3" w:rsidRDefault="00763F9B" w:rsidP="00425450">
                  <w:pPr>
                    <w:framePr w:hSpace="180" w:wrap="around" w:vAnchor="text" w:hAnchor="text" w:x="-97" w:y="1"/>
                    <w:widowControl w:val="0"/>
                    <w:autoSpaceDE w:val="0"/>
                    <w:autoSpaceDN w:val="0"/>
                    <w:adjustRightInd w:val="0"/>
                    <w:spacing w:after="0" w:line="240" w:lineRule="auto"/>
                    <w:suppressOverlap/>
                    <w:jc w:val="center"/>
                    <w:rPr>
                      <w:rFonts w:ascii="Times New Roman" w:hAnsi="Times New Roman"/>
                      <w:sz w:val="26"/>
                      <w:szCs w:val="28"/>
                    </w:rPr>
                  </w:pPr>
                  <w:r w:rsidRPr="00CA65B3">
                    <w:rPr>
                      <w:rFonts w:ascii="Times New Roman" w:hAnsi="Times New Roman"/>
                      <w:sz w:val="26"/>
                      <w:szCs w:val="28"/>
                    </w:rPr>
                    <w:t>20</w:t>
                  </w:r>
                </w:p>
              </w:tc>
            </w:tr>
            <w:tr w:rsidR="00763F9B" w:rsidRPr="00CA65B3" w:rsidTr="005725AF">
              <w:tc>
                <w:tcPr>
                  <w:tcW w:w="723" w:type="dxa"/>
                  <w:tcBorders>
                    <w:top w:val="single" w:sz="4" w:space="0" w:color="auto"/>
                    <w:left w:val="single" w:sz="4" w:space="0" w:color="auto"/>
                    <w:bottom w:val="single" w:sz="4" w:space="0" w:color="auto"/>
                    <w:right w:val="single" w:sz="4" w:space="0" w:color="auto"/>
                  </w:tcBorders>
                </w:tcPr>
                <w:p w:rsidR="00763F9B" w:rsidRPr="00CA65B3" w:rsidRDefault="00763F9B" w:rsidP="00425450">
                  <w:pPr>
                    <w:framePr w:hSpace="180" w:wrap="around" w:vAnchor="text" w:hAnchor="text" w:x="-97" w:y="1"/>
                    <w:widowControl w:val="0"/>
                    <w:numPr>
                      <w:ilvl w:val="0"/>
                      <w:numId w:val="1"/>
                    </w:numPr>
                    <w:autoSpaceDE w:val="0"/>
                    <w:autoSpaceDN w:val="0"/>
                    <w:adjustRightInd w:val="0"/>
                    <w:spacing w:after="0" w:line="240" w:lineRule="auto"/>
                    <w:suppressOverlap/>
                    <w:jc w:val="both"/>
                    <w:rPr>
                      <w:rFonts w:ascii="Times New Roman" w:hAnsi="Times New Roman"/>
                      <w:sz w:val="26"/>
                      <w:szCs w:val="28"/>
                    </w:rPr>
                  </w:pPr>
                </w:p>
              </w:tc>
              <w:tc>
                <w:tcPr>
                  <w:tcW w:w="6585" w:type="dxa"/>
                  <w:tcBorders>
                    <w:top w:val="single" w:sz="4" w:space="0" w:color="auto"/>
                    <w:left w:val="single" w:sz="4" w:space="0" w:color="auto"/>
                    <w:bottom w:val="single" w:sz="4" w:space="0" w:color="auto"/>
                    <w:right w:val="single" w:sz="4" w:space="0" w:color="auto"/>
                  </w:tcBorders>
                </w:tcPr>
                <w:p w:rsidR="00763F9B" w:rsidRPr="00CA65B3" w:rsidRDefault="00763F9B" w:rsidP="00425450">
                  <w:pPr>
                    <w:framePr w:hSpace="180" w:wrap="around" w:vAnchor="text" w:hAnchor="text" w:x="-97" w:y="1"/>
                    <w:widowControl w:val="0"/>
                    <w:autoSpaceDE w:val="0"/>
                    <w:autoSpaceDN w:val="0"/>
                    <w:adjustRightInd w:val="0"/>
                    <w:spacing w:after="0" w:line="240" w:lineRule="auto"/>
                    <w:suppressOverlap/>
                    <w:jc w:val="both"/>
                    <w:rPr>
                      <w:rFonts w:ascii="Times New Roman" w:hAnsi="Times New Roman"/>
                      <w:sz w:val="26"/>
                      <w:szCs w:val="28"/>
                    </w:rPr>
                  </w:pPr>
                  <w:r w:rsidRPr="00CA65B3">
                    <w:rPr>
                      <w:rFonts w:ascii="Times New Roman" w:hAnsi="Times New Roman"/>
                      <w:sz w:val="26"/>
                      <w:szCs w:val="28"/>
                    </w:rPr>
                    <w:t xml:space="preserve">надбавка за наличие нагрудных знаков, названия которых начинаются со слов "Отличник", "За </w:t>
                  </w:r>
                  <w:proofErr w:type="gramStart"/>
                  <w:r w:rsidRPr="00CA65B3">
                    <w:rPr>
                      <w:rFonts w:ascii="Times New Roman" w:hAnsi="Times New Roman"/>
                      <w:sz w:val="26"/>
                      <w:szCs w:val="28"/>
                    </w:rPr>
                    <w:t>отличную</w:t>
                  </w:r>
                  <w:proofErr w:type="gramEnd"/>
                  <w:r w:rsidRPr="00CA65B3">
                    <w:rPr>
                      <w:rFonts w:ascii="Times New Roman" w:hAnsi="Times New Roman"/>
                      <w:sz w:val="26"/>
                      <w:szCs w:val="28"/>
                    </w:rPr>
                    <w:t>",</w:t>
                  </w:r>
                </w:p>
              </w:tc>
              <w:tc>
                <w:tcPr>
                  <w:tcW w:w="2160" w:type="dxa"/>
                  <w:tcBorders>
                    <w:top w:val="single" w:sz="4" w:space="0" w:color="auto"/>
                    <w:left w:val="single" w:sz="4" w:space="0" w:color="auto"/>
                    <w:bottom w:val="single" w:sz="4" w:space="0" w:color="auto"/>
                    <w:right w:val="single" w:sz="4" w:space="0" w:color="auto"/>
                  </w:tcBorders>
                </w:tcPr>
                <w:p w:rsidR="00763F9B" w:rsidRPr="00CA65B3" w:rsidRDefault="00763F9B" w:rsidP="00425450">
                  <w:pPr>
                    <w:framePr w:hSpace="180" w:wrap="around" w:vAnchor="text" w:hAnchor="text" w:x="-97" w:y="1"/>
                    <w:widowControl w:val="0"/>
                    <w:autoSpaceDE w:val="0"/>
                    <w:autoSpaceDN w:val="0"/>
                    <w:adjustRightInd w:val="0"/>
                    <w:spacing w:after="0" w:line="240" w:lineRule="auto"/>
                    <w:suppressOverlap/>
                    <w:jc w:val="center"/>
                    <w:rPr>
                      <w:rFonts w:ascii="Times New Roman" w:hAnsi="Times New Roman"/>
                      <w:sz w:val="26"/>
                      <w:szCs w:val="28"/>
                    </w:rPr>
                  </w:pPr>
                  <w:r w:rsidRPr="00CA65B3">
                    <w:rPr>
                      <w:rFonts w:ascii="Times New Roman" w:hAnsi="Times New Roman"/>
                      <w:sz w:val="26"/>
                      <w:szCs w:val="28"/>
                    </w:rPr>
                    <w:t>20</w:t>
                  </w:r>
                </w:p>
              </w:tc>
            </w:tr>
            <w:tr w:rsidR="00763F9B" w:rsidRPr="00CA65B3" w:rsidTr="005725AF">
              <w:tc>
                <w:tcPr>
                  <w:tcW w:w="723" w:type="dxa"/>
                  <w:tcBorders>
                    <w:top w:val="single" w:sz="4" w:space="0" w:color="auto"/>
                    <w:left w:val="single" w:sz="4" w:space="0" w:color="auto"/>
                    <w:bottom w:val="single" w:sz="4" w:space="0" w:color="auto"/>
                    <w:right w:val="single" w:sz="4" w:space="0" w:color="auto"/>
                  </w:tcBorders>
                </w:tcPr>
                <w:p w:rsidR="00763F9B" w:rsidRPr="00CA65B3" w:rsidRDefault="00763F9B" w:rsidP="00425450">
                  <w:pPr>
                    <w:framePr w:hSpace="180" w:wrap="around" w:vAnchor="text" w:hAnchor="text" w:x="-97" w:y="1"/>
                    <w:widowControl w:val="0"/>
                    <w:numPr>
                      <w:ilvl w:val="0"/>
                      <w:numId w:val="1"/>
                    </w:numPr>
                    <w:autoSpaceDE w:val="0"/>
                    <w:autoSpaceDN w:val="0"/>
                    <w:adjustRightInd w:val="0"/>
                    <w:spacing w:after="0" w:line="240" w:lineRule="auto"/>
                    <w:suppressOverlap/>
                    <w:jc w:val="both"/>
                    <w:rPr>
                      <w:rFonts w:ascii="Times New Roman" w:hAnsi="Times New Roman"/>
                      <w:sz w:val="26"/>
                      <w:szCs w:val="28"/>
                    </w:rPr>
                  </w:pPr>
                </w:p>
              </w:tc>
              <w:tc>
                <w:tcPr>
                  <w:tcW w:w="6585" w:type="dxa"/>
                  <w:tcBorders>
                    <w:top w:val="single" w:sz="4" w:space="0" w:color="auto"/>
                    <w:left w:val="single" w:sz="4" w:space="0" w:color="auto"/>
                    <w:bottom w:val="single" w:sz="4" w:space="0" w:color="auto"/>
                    <w:right w:val="single" w:sz="4" w:space="0" w:color="auto"/>
                  </w:tcBorders>
                </w:tcPr>
                <w:p w:rsidR="00763F9B" w:rsidRPr="00CA65B3" w:rsidRDefault="00763F9B" w:rsidP="00425450">
                  <w:pPr>
                    <w:framePr w:hSpace="180" w:wrap="around" w:vAnchor="text" w:hAnchor="text" w:x="-97" w:y="1"/>
                    <w:widowControl w:val="0"/>
                    <w:autoSpaceDE w:val="0"/>
                    <w:autoSpaceDN w:val="0"/>
                    <w:adjustRightInd w:val="0"/>
                    <w:spacing w:after="0" w:line="240" w:lineRule="auto"/>
                    <w:suppressOverlap/>
                    <w:jc w:val="both"/>
                    <w:rPr>
                      <w:rFonts w:ascii="Times New Roman" w:hAnsi="Times New Roman"/>
                      <w:sz w:val="26"/>
                      <w:szCs w:val="28"/>
                    </w:rPr>
                  </w:pPr>
                  <w:r w:rsidRPr="00CA65B3">
                    <w:rPr>
                      <w:rFonts w:ascii="Times New Roman" w:hAnsi="Times New Roman"/>
                      <w:sz w:val="26"/>
                      <w:szCs w:val="28"/>
                    </w:rPr>
                    <w:t>надбавка за наличие нагрудных знаков, названия которых начинаются со слов "За достижения", "За высокие достижения»</w:t>
                  </w:r>
                </w:p>
              </w:tc>
              <w:tc>
                <w:tcPr>
                  <w:tcW w:w="2160" w:type="dxa"/>
                  <w:tcBorders>
                    <w:top w:val="single" w:sz="4" w:space="0" w:color="auto"/>
                    <w:left w:val="single" w:sz="4" w:space="0" w:color="auto"/>
                    <w:bottom w:val="single" w:sz="4" w:space="0" w:color="auto"/>
                    <w:right w:val="single" w:sz="4" w:space="0" w:color="auto"/>
                  </w:tcBorders>
                </w:tcPr>
                <w:p w:rsidR="00763F9B" w:rsidRPr="00CA65B3" w:rsidRDefault="00763F9B" w:rsidP="00425450">
                  <w:pPr>
                    <w:framePr w:hSpace="180" w:wrap="around" w:vAnchor="text" w:hAnchor="text" w:x="-97" w:y="1"/>
                    <w:widowControl w:val="0"/>
                    <w:autoSpaceDE w:val="0"/>
                    <w:autoSpaceDN w:val="0"/>
                    <w:adjustRightInd w:val="0"/>
                    <w:spacing w:after="0" w:line="240" w:lineRule="auto"/>
                    <w:suppressOverlap/>
                    <w:jc w:val="center"/>
                    <w:rPr>
                      <w:rFonts w:ascii="Times New Roman" w:hAnsi="Times New Roman"/>
                      <w:sz w:val="26"/>
                      <w:szCs w:val="28"/>
                    </w:rPr>
                  </w:pPr>
                  <w:r w:rsidRPr="00CA65B3">
                    <w:rPr>
                      <w:rFonts w:ascii="Times New Roman" w:hAnsi="Times New Roman"/>
                      <w:sz w:val="26"/>
                      <w:szCs w:val="28"/>
                    </w:rPr>
                    <w:t>20</w:t>
                  </w:r>
                </w:p>
              </w:tc>
            </w:tr>
          </w:tbl>
          <w:p w:rsidR="00763F9B" w:rsidRPr="00CA65B3" w:rsidRDefault="00763F9B" w:rsidP="005725AF">
            <w:pPr>
              <w:widowControl w:val="0"/>
              <w:autoSpaceDE w:val="0"/>
              <w:autoSpaceDN w:val="0"/>
              <w:adjustRightInd w:val="0"/>
              <w:spacing w:after="0" w:line="240" w:lineRule="auto"/>
              <w:ind w:firstLine="540"/>
              <w:jc w:val="both"/>
              <w:rPr>
                <w:rFonts w:ascii="Times New Roman" w:hAnsi="Times New Roman"/>
                <w:sz w:val="26"/>
                <w:szCs w:val="28"/>
              </w:rPr>
            </w:pPr>
          </w:p>
          <w:p w:rsidR="00763F9B" w:rsidRPr="00CA65B3" w:rsidRDefault="00763F9B" w:rsidP="005725AF">
            <w:pPr>
              <w:widowControl w:val="0"/>
              <w:autoSpaceDE w:val="0"/>
              <w:autoSpaceDN w:val="0"/>
              <w:adjustRightInd w:val="0"/>
              <w:spacing w:after="0" w:line="240" w:lineRule="auto"/>
              <w:ind w:firstLine="540"/>
              <w:jc w:val="both"/>
              <w:rPr>
                <w:rFonts w:ascii="Times New Roman" w:hAnsi="Times New Roman"/>
                <w:sz w:val="26"/>
                <w:szCs w:val="28"/>
              </w:rPr>
            </w:pPr>
            <w:r w:rsidRPr="00CA65B3">
              <w:rPr>
                <w:rFonts w:ascii="Times New Roman" w:hAnsi="Times New Roman"/>
                <w:sz w:val="26"/>
                <w:szCs w:val="28"/>
              </w:rPr>
              <w:t>При наличии у работника учреждения двух оснований (наличие одного или нескольких почетных званий, нагрудных знаков и ученой степени) выплаты устанавливаются по одному основанию, предусматривающему максимальный размер доплаты (надбавки).</w:t>
            </w:r>
          </w:p>
          <w:p w:rsidR="00763F9B" w:rsidRPr="00CA65B3" w:rsidRDefault="00763F9B" w:rsidP="005725AF">
            <w:pPr>
              <w:widowControl w:val="0"/>
              <w:autoSpaceDE w:val="0"/>
              <w:autoSpaceDN w:val="0"/>
              <w:adjustRightInd w:val="0"/>
              <w:spacing w:after="0" w:line="240" w:lineRule="auto"/>
              <w:ind w:firstLine="540"/>
              <w:jc w:val="both"/>
              <w:rPr>
                <w:rFonts w:ascii="Times New Roman" w:hAnsi="Times New Roman"/>
                <w:sz w:val="26"/>
                <w:szCs w:val="28"/>
              </w:rPr>
            </w:pP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9.31. Персональная надбавка устанавливается работнику учреждения с учетом его профессиональной подготовки, важности выполняемой работы, степени самостоятельности и ответственности при выполнении поставленных задач, опыта и других факторов.</w:t>
            </w:r>
          </w:p>
          <w:p w:rsidR="00763F9B" w:rsidRPr="00CA65B3" w:rsidRDefault="00763F9B" w:rsidP="005725AF">
            <w:pPr>
              <w:widowControl w:val="0"/>
              <w:autoSpaceDE w:val="0"/>
              <w:autoSpaceDN w:val="0"/>
              <w:adjustRightInd w:val="0"/>
              <w:spacing w:after="0" w:line="240" w:lineRule="auto"/>
              <w:ind w:firstLine="540"/>
              <w:jc w:val="both"/>
              <w:rPr>
                <w:rFonts w:ascii="Times New Roman" w:hAnsi="Times New Roman"/>
                <w:sz w:val="26"/>
                <w:szCs w:val="28"/>
              </w:rPr>
            </w:pPr>
            <w:r w:rsidRPr="00CA65B3">
              <w:rPr>
                <w:rFonts w:ascii="Times New Roman" w:hAnsi="Times New Roman"/>
                <w:sz w:val="26"/>
                <w:szCs w:val="28"/>
              </w:rPr>
              <w:t>Решение об установлении персональной надбавки принимается руководителем учреждения в отношении конкретного работника.</w:t>
            </w:r>
          </w:p>
          <w:p w:rsidR="00763F9B" w:rsidRPr="00CA65B3" w:rsidRDefault="00763F9B" w:rsidP="005725AF">
            <w:pPr>
              <w:widowControl w:val="0"/>
              <w:autoSpaceDE w:val="0"/>
              <w:autoSpaceDN w:val="0"/>
              <w:adjustRightInd w:val="0"/>
              <w:spacing w:after="0" w:line="240" w:lineRule="auto"/>
              <w:ind w:firstLine="540"/>
              <w:jc w:val="both"/>
              <w:rPr>
                <w:rFonts w:ascii="Times New Roman" w:hAnsi="Times New Roman"/>
                <w:sz w:val="26"/>
                <w:szCs w:val="28"/>
              </w:rPr>
            </w:pP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 xml:space="preserve">9.32. </w:t>
            </w:r>
            <w:proofErr w:type="gramStart"/>
            <w:r w:rsidRPr="00CA65B3">
              <w:rPr>
                <w:rFonts w:ascii="Times New Roman" w:hAnsi="Times New Roman"/>
                <w:sz w:val="26"/>
                <w:szCs w:val="28"/>
              </w:rPr>
              <w:t>Работникам учреждени</w:t>
            </w:r>
            <w:r>
              <w:rPr>
                <w:rFonts w:ascii="Times New Roman" w:hAnsi="Times New Roman"/>
                <w:sz w:val="26"/>
                <w:szCs w:val="28"/>
              </w:rPr>
              <w:t>я</w:t>
            </w:r>
            <w:r w:rsidRPr="00CA65B3">
              <w:rPr>
                <w:rFonts w:ascii="Times New Roman" w:hAnsi="Times New Roman"/>
                <w:sz w:val="26"/>
                <w:szCs w:val="28"/>
              </w:rPr>
              <w:t xml:space="preserve"> может выплачиваться единовременное поощрение в пределах средств на оплату труда в размерах, определенных коллективным договором, локальным нормативным актом учреждения, в связи с профессиональным праздником - Днем социального работника, в связи с юбилейной и праздничной датами, награждением правительственными и ведомственными знаками отличия, выходом на пенсию.</w:t>
            </w:r>
            <w:proofErr w:type="gramEnd"/>
          </w:p>
          <w:p w:rsidR="00763F9B" w:rsidRPr="00CA65B3" w:rsidRDefault="00763F9B" w:rsidP="005725AF">
            <w:pPr>
              <w:widowControl w:val="0"/>
              <w:autoSpaceDE w:val="0"/>
              <w:autoSpaceDN w:val="0"/>
              <w:adjustRightInd w:val="0"/>
              <w:spacing w:after="0" w:line="240" w:lineRule="auto"/>
              <w:ind w:firstLine="540"/>
              <w:jc w:val="both"/>
              <w:rPr>
                <w:rStyle w:val="ab"/>
                <w:rFonts w:ascii="Times New Roman" w:hAnsi="Times New Roman"/>
                <w:b w:val="0"/>
                <w:color w:val="000000"/>
                <w:sz w:val="26"/>
                <w:szCs w:val="28"/>
              </w:rPr>
            </w:pP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 xml:space="preserve">9.33. </w:t>
            </w:r>
            <w:proofErr w:type="gramStart"/>
            <w:r w:rsidRPr="00CA65B3">
              <w:rPr>
                <w:rFonts w:ascii="Times New Roman" w:hAnsi="Times New Roman"/>
                <w:sz w:val="26"/>
                <w:szCs w:val="28"/>
              </w:rPr>
              <w:t>За нецелевое, неправомерное и (или) неэффективное использование бюджетных средств к руководителю учреждения, заместителю руководителя учреждения, к полномочиям которого относится расходование бюджетных средств, и главному бухгалтеру учреждения единовременно применяется дифференцированное снижение размера выплат стимулирующего характера за интенсивность и высокие результаты работы, за качество выполняемых работ за период, в котором выявлено нарушение, в следующих размерах:</w:t>
            </w:r>
            <w:proofErr w:type="gramEnd"/>
          </w:p>
          <w:p w:rsidR="00763F9B" w:rsidRPr="00CA65B3" w:rsidRDefault="00763F9B" w:rsidP="005725AF">
            <w:pPr>
              <w:widowControl w:val="0"/>
              <w:autoSpaceDE w:val="0"/>
              <w:autoSpaceDN w:val="0"/>
              <w:adjustRightInd w:val="0"/>
              <w:spacing w:after="0" w:line="240" w:lineRule="auto"/>
              <w:ind w:firstLine="540"/>
              <w:jc w:val="both"/>
              <w:rPr>
                <w:rFonts w:ascii="Times New Roman" w:hAnsi="Times New Roman"/>
                <w:sz w:val="26"/>
                <w:szCs w:val="28"/>
              </w:rPr>
            </w:pPr>
            <w:r w:rsidRPr="00CA65B3">
              <w:rPr>
                <w:rFonts w:ascii="Times New Roman" w:hAnsi="Times New Roman"/>
                <w:sz w:val="26"/>
                <w:szCs w:val="28"/>
              </w:rPr>
              <w:t>до 10000 рублей - 10 процентов;</w:t>
            </w:r>
          </w:p>
          <w:p w:rsidR="00763F9B" w:rsidRPr="00CA65B3" w:rsidRDefault="00763F9B" w:rsidP="005725AF">
            <w:pPr>
              <w:widowControl w:val="0"/>
              <w:autoSpaceDE w:val="0"/>
              <w:autoSpaceDN w:val="0"/>
              <w:adjustRightInd w:val="0"/>
              <w:spacing w:after="0" w:line="240" w:lineRule="auto"/>
              <w:ind w:firstLine="540"/>
              <w:jc w:val="both"/>
              <w:rPr>
                <w:rFonts w:ascii="Times New Roman" w:hAnsi="Times New Roman"/>
                <w:sz w:val="26"/>
                <w:szCs w:val="28"/>
              </w:rPr>
            </w:pPr>
            <w:r w:rsidRPr="00CA65B3">
              <w:rPr>
                <w:rFonts w:ascii="Times New Roman" w:hAnsi="Times New Roman"/>
                <w:sz w:val="26"/>
                <w:szCs w:val="28"/>
              </w:rPr>
              <w:t>до 50000 рублей - 20 процентов;</w:t>
            </w:r>
          </w:p>
          <w:p w:rsidR="00763F9B" w:rsidRPr="00CA65B3" w:rsidRDefault="00763F9B" w:rsidP="005725AF">
            <w:pPr>
              <w:widowControl w:val="0"/>
              <w:autoSpaceDE w:val="0"/>
              <w:autoSpaceDN w:val="0"/>
              <w:adjustRightInd w:val="0"/>
              <w:spacing w:after="0" w:line="240" w:lineRule="auto"/>
              <w:ind w:firstLine="540"/>
              <w:jc w:val="both"/>
              <w:rPr>
                <w:rFonts w:ascii="Times New Roman" w:hAnsi="Times New Roman"/>
                <w:sz w:val="26"/>
                <w:szCs w:val="28"/>
              </w:rPr>
            </w:pPr>
            <w:r w:rsidRPr="00CA65B3">
              <w:rPr>
                <w:rFonts w:ascii="Times New Roman" w:hAnsi="Times New Roman"/>
                <w:sz w:val="26"/>
                <w:szCs w:val="28"/>
              </w:rPr>
              <w:t>до 100000 рублей - 30 процентов;</w:t>
            </w:r>
          </w:p>
          <w:p w:rsidR="00763F9B" w:rsidRPr="00CA65B3" w:rsidRDefault="00763F9B" w:rsidP="005725AF">
            <w:pPr>
              <w:widowControl w:val="0"/>
              <w:autoSpaceDE w:val="0"/>
              <w:autoSpaceDN w:val="0"/>
              <w:adjustRightInd w:val="0"/>
              <w:spacing w:after="0" w:line="240" w:lineRule="auto"/>
              <w:ind w:firstLine="540"/>
              <w:jc w:val="both"/>
              <w:rPr>
                <w:rFonts w:ascii="Times New Roman" w:hAnsi="Times New Roman"/>
                <w:sz w:val="26"/>
                <w:szCs w:val="28"/>
              </w:rPr>
            </w:pPr>
            <w:r w:rsidRPr="00CA65B3">
              <w:rPr>
                <w:rFonts w:ascii="Times New Roman" w:hAnsi="Times New Roman"/>
                <w:sz w:val="26"/>
                <w:szCs w:val="28"/>
              </w:rPr>
              <w:t>до 500000 рублей - 50 процентов;</w:t>
            </w:r>
          </w:p>
          <w:p w:rsidR="00763F9B" w:rsidRPr="00CA65B3" w:rsidRDefault="00763F9B" w:rsidP="005725AF">
            <w:pPr>
              <w:widowControl w:val="0"/>
              <w:autoSpaceDE w:val="0"/>
              <w:autoSpaceDN w:val="0"/>
              <w:adjustRightInd w:val="0"/>
              <w:spacing w:after="0" w:line="240" w:lineRule="auto"/>
              <w:ind w:firstLine="540"/>
              <w:jc w:val="both"/>
              <w:rPr>
                <w:rFonts w:ascii="Times New Roman" w:hAnsi="Times New Roman"/>
                <w:sz w:val="26"/>
                <w:szCs w:val="28"/>
              </w:rPr>
            </w:pPr>
            <w:r w:rsidRPr="00CA65B3">
              <w:rPr>
                <w:rFonts w:ascii="Times New Roman" w:hAnsi="Times New Roman"/>
                <w:sz w:val="26"/>
                <w:szCs w:val="28"/>
              </w:rPr>
              <w:t>до 1000000 рублей - 75 процентов;</w:t>
            </w:r>
          </w:p>
          <w:p w:rsidR="00763F9B" w:rsidRPr="00CA65B3" w:rsidRDefault="00763F9B" w:rsidP="005725AF">
            <w:pPr>
              <w:widowControl w:val="0"/>
              <w:autoSpaceDE w:val="0"/>
              <w:autoSpaceDN w:val="0"/>
              <w:adjustRightInd w:val="0"/>
              <w:spacing w:after="0" w:line="240" w:lineRule="auto"/>
              <w:ind w:firstLine="540"/>
              <w:jc w:val="both"/>
              <w:rPr>
                <w:rFonts w:ascii="Times New Roman" w:hAnsi="Times New Roman"/>
                <w:sz w:val="26"/>
                <w:szCs w:val="28"/>
              </w:rPr>
            </w:pPr>
            <w:r w:rsidRPr="00CA65B3">
              <w:rPr>
                <w:rFonts w:ascii="Times New Roman" w:hAnsi="Times New Roman"/>
                <w:sz w:val="26"/>
                <w:szCs w:val="28"/>
              </w:rPr>
              <w:t>свыше 1000000 рублей - 100 процентов.</w:t>
            </w:r>
          </w:p>
          <w:p w:rsidR="00763F9B" w:rsidRPr="00CA65B3" w:rsidRDefault="00763F9B" w:rsidP="005725AF">
            <w:pPr>
              <w:widowControl w:val="0"/>
              <w:autoSpaceDE w:val="0"/>
              <w:autoSpaceDN w:val="0"/>
              <w:adjustRightInd w:val="0"/>
              <w:spacing w:after="0" w:line="240" w:lineRule="auto"/>
              <w:ind w:firstLine="540"/>
              <w:jc w:val="both"/>
              <w:rPr>
                <w:rFonts w:ascii="Times New Roman" w:hAnsi="Times New Roman"/>
                <w:sz w:val="26"/>
                <w:szCs w:val="28"/>
              </w:rPr>
            </w:pPr>
            <w:r w:rsidRPr="00CA65B3">
              <w:rPr>
                <w:rFonts w:ascii="Times New Roman" w:hAnsi="Times New Roman"/>
                <w:sz w:val="26"/>
                <w:szCs w:val="28"/>
              </w:rPr>
              <w:t>За период, в котором выявлено нецелевое, неправомерное и (или) неэффективное использование бюджетных средств, руководителю учреждения, заместителю руководителя учреждения, к полномочиям которого относится расходование бюджетных средств, и главному бухгалтеру учреждения премии не устанавливаются.</w:t>
            </w:r>
          </w:p>
          <w:p w:rsidR="00763F9B" w:rsidRPr="00CA65B3" w:rsidRDefault="00763F9B" w:rsidP="0089589C">
            <w:pPr>
              <w:widowControl w:val="0"/>
              <w:autoSpaceDE w:val="0"/>
              <w:autoSpaceDN w:val="0"/>
              <w:adjustRightInd w:val="0"/>
              <w:spacing w:after="0" w:line="240" w:lineRule="auto"/>
              <w:jc w:val="both"/>
              <w:rPr>
                <w:rFonts w:ascii="Times New Roman" w:hAnsi="Times New Roman"/>
                <w:sz w:val="26"/>
                <w:szCs w:val="28"/>
              </w:rPr>
            </w:pP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9.34. За порчу вверенного имущества, материальных ценностей, хищение по вине работника к работнику учреждения единовременно применяется отмена стимулирующей выплаты за период (месяц), в котором выявлено событие.</w:t>
            </w:r>
          </w:p>
          <w:p w:rsidR="00763F9B" w:rsidRPr="00CA65B3" w:rsidRDefault="00763F9B" w:rsidP="0089589C">
            <w:pPr>
              <w:widowControl w:val="0"/>
              <w:autoSpaceDE w:val="0"/>
              <w:autoSpaceDN w:val="0"/>
              <w:adjustRightInd w:val="0"/>
              <w:spacing w:after="0" w:line="240" w:lineRule="auto"/>
              <w:jc w:val="both"/>
              <w:rPr>
                <w:rFonts w:ascii="Times New Roman" w:hAnsi="Times New Roman"/>
                <w:sz w:val="26"/>
                <w:szCs w:val="28"/>
              </w:rPr>
            </w:pPr>
          </w:p>
          <w:p w:rsidR="00763F9B" w:rsidRPr="00CA65B3" w:rsidRDefault="00763F9B" w:rsidP="0089589C">
            <w:pPr>
              <w:pStyle w:val="ac"/>
              <w:rPr>
                <w:rFonts w:cs="Times New Roman"/>
                <w:sz w:val="26"/>
                <w:szCs w:val="28"/>
                <w:lang w:val="ru-RU"/>
              </w:rPr>
            </w:pPr>
            <w:r w:rsidRPr="00CA65B3">
              <w:rPr>
                <w:rFonts w:cs="Times New Roman"/>
                <w:sz w:val="26"/>
                <w:szCs w:val="28"/>
                <w:lang w:val="ru-RU"/>
              </w:rPr>
              <w:t>9</w:t>
            </w:r>
            <w:r w:rsidRPr="00CA65B3">
              <w:rPr>
                <w:rFonts w:cs="Times New Roman"/>
                <w:sz w:val="26"/>
                <w:szCs w:val="28"/>
              </w:rPr>
              <w:t>.3</w:t>
            </w:r>
            <w:r w:rsidRPr="00CA65B3">
              <w:rPr>
                <w:rFonts w:cs="Times New Roman"/>
                <w:sz w:val="26"/>
                <w:szCs w:val="28"/>
                <w:lang w:val="ru-RU"/>
              </w:rPr>
              <w:t>5</w:t>
            </w:r>
            <w:r w:rsidRPr="00CA65B3">
              <w:rPr>
                <w:rFonts w:cs="Times New Roman"/>
                <w:sz w:val="26"/>
                <w:szCs w:val="28"/>
              </w:rPr>
              <w:t xml:space="preserve">. </w:t>
            </w:r>
            <w:r w:rsidRPr="00CA65B3">
              <w:rPr>
                <w:rFonts w:cs="Times New Roman"/>
                <w:sz w:val="26"/>
                <w:szCs w:val="28"/>
                <w:lang w:val="ru-RU"/>
              </w:rPr>
              <w:t xml:space="preserve">За употребление алкогольных напитков на рабочем месте и территории учреждения </w:t>
            </w:r>
            <w:r w:rsidRPr="00CA65B3">
              <w:rPr>
                <w:rFonts w:cs="Times New Roman"/>
                <w:sz w:val="26"/>
                <w:szCs w:val="28"/>
              </w:rPr>
              <w:t xml:space="preserve"> </w:t>
            </w:r>
            <w:proofErr w:type="spellStart"/>
            <w:r w:rsidRPr="00CA65B3">
              <w:rPr>
                <w:rFonts w:cs="Times New Roman"/>
                <w:sz w:val="26"/>
                <w:szCs w:val="28"/>
              </w:rPr>
              <w:t>единовременно</w:t>
            </w:r>
            <w:proofErr w:type="spellEnd"/>
            <w:r w:rsidRPr="00CA65B3">
              <w:rPr>
                <w:rFonts w:cs="Times New Roman"/>
                <w:sz w:val="26"/>
                <w:szCs w:val="28"/>
              </w:rPr>
              <w:t xml:space="preserve"> </w:t>
            </w:r>
            <w:proofErr w:type="spellStart"/>
            <w:r w:rsidRPr="00CA65B3">
              <w:rPr>
                <w:rFonts w:cs="Times New Roman"/>
                <w:sz w:val="26"/>
                <w:szCs w:val="28"/>
              </w:rPr>
              <w:t>применяется</w:t>
            </w:r>
            <w:proofErr w:type="spellEnd"/>
            <w:r w:rsidRPr="00CA65B3">
              <w:rPr>
                <w:rFonts w:cs="Times New Roman"/>
                <w:sz w:val="26"/>
                <w:szCs w:val="28"/>
              </w:rPr>
              <w:t xml:space="preserve"> </w:t>
            </w:r>
            <w:proofErr w:type="spellStart"/>
            <w:r w:rsidRPr="00CA65B3">
              <w:rPr>
                <w:rFonts w:cs="Times New Roman"/>
                <w:sz w:val="26"/>
                <w:szCs w:val="28"/>
              </w:rPr>
              <w:t>отмена</w:t>
            </w:r>
            <w:proofErr w:type="spellEnd"/>
            <w:r w:rsidRPr="00CA65B3">
              <w:rPr>
                <w:rFonts w:cs="Times New Roman"/>
                <w:sz w:val="26"/>
                <w:szCs w:val="28"/>
              </w:rPr>
              <w:t xml:space="preserve"> </w:t>
            </w:r>
            <w:proofErr w:type="spellStart"/>
            <w:r w:rsidRPr="00CA65B3">
              <w:rPr>
                <w:rFonts w:cs="Times New Roman"/>
                <w:sz w:val="26"/>
                <w:szCs w:val="28"/>
              </w:rPr>
              <w:t>стимулирующ</w:t>
            </w:r>
            <w:proofErr w:type="spellEnd"/>
            <w:r w:rsidRPr="00CA65B3">
              <w:rPr>
                <w:rFonts w:cs="Times New Roman"/>
                <w:sz w:val="26"/>
                <w:szCs w:val="28"/>
                <w:lang w:val="ru-RU"/>
              </w:rPr>
              <w:t>ей</w:t>
            </w:r>
            <w:r w:rsidRPr="00CA65B3">
              <w:rPr>
                <w:rFonts w:cs="Times New Roman"/>
                <w:sz w:val="26"/>
                <w:szCs w:val="28"/>
              </w:rPr>
              <w:t xml:space="preserve"> </w:t>
            </w:r>
            <w:proofErr w:type="spellStart"/>
            <w:r w:rsidRPr="00CA65B3">
              <w:rPr>
                <w:rFonts w:cs="Times New Roman"/>
                <w:sz w:val="26"/>
                <w:szCs w:val="28"/>
              </w:rPr>
              <w:t>выплат</w:t>
            </w:r>
            <w:r w:rsidRPr="00CA65B3">
              <w:rPr>
                <w:rFonts w:cs="Times New Roman"/>
                <w:sz w:val="26"/>
                <w:szCs w:val="28"/>
                <w:lang w:val="ru-RU"/>
              </w:rPr>
              <w:t>ы</w:t>
            </w:r>
            <w:proofErr w:type="spellEnd"/>
            <w:r w:rsidRPr="00CA65B3">
              <w:rPr>
                <w:rFonts w:cs="Times New Roman"/>
                <w:sz w:val="26"/>
                <w:szCs w:val="28"/>
              </w:rPr>
              <w:t xml:space="preserve"> </w:t>
            </w:r>
            <w:proofErr w:type="spellStart"/>
            <w:r w:rsidRPr="00CA65B3">
              <w:rPr>
                <w:rFonts w:cs="Times New Roman"/>
                <w:sz w:val="26"/>
                <w:szCs w:val="28"/>
              </w:rPr>
              <w:t>за</w:t>
            </w:r>
            <w:proofErr w:type="spellEnd"/>
            <w:r w:rsidRPr="00CA65B3">
              <w:rPr>
                <w:rFonts w:cs="Times New Roman"/>
                <w:sz w:val="26"/>
                <w:szCs w:val="28"/>
              </w:rPr>
              <w:t xml:space="preserve"> </w:t>
            </w:r>
            <w:proofErr w:type="spellStart"/>
            <w:r w:rsidRPr="00CA65B3">
              <w:rPr>
                <w:rFonts w:cs="Times New Roman"/>
                <w:sz w:val="26"/>
                <w:szCs w:val="28"/>
              </w:rPr>
              <w:t>период</w:t>
            </w:r>
            <w:proofErr w:type="spellEnd"/>
            <w:r w:rsidRPr="00CA65B3">
              <w:rPr>
                <w:rFonts w:cs="Times New Roman"/>
                <w:sz w:val="26"/>
                <w:szCs w:val="28"/>
              </w:rPr>
              <w:t xml:space="preserve"> (</w:t>
            </w:r>
            <w:proofErr w:type="spellStart"/>
            <w:r w:rsidRPr="00CA65B3">
              <w:rPr>
                <w:rFonts w:cs="Times New Roman"/>
                <w:sz w:val="26"/>
                <w:szCs w:val="28"/>
              </w:rPr>
              <w:t>месяц</w:t>
            </w:r>
            <w:proofErr w:type="spellEnd"/>
            <w:r w:rsidRPr="00CA65B3">
              <w:rPr>
                <w:rFonts w:cs="Times New Roman"/>
                <w:sz w:val="26"/>
                <w:szCs w:val="28"/>
              </w:rPr>
              <w:t xml:space="preserve">), в </w:t>
            </w:r>
            <w:proofErr w:type="spellStart"/>
            <w:r w:rsidRPr="00CA65B3">
              <w:rPr>
                <w:rFonts w:cs="Times New Roman"/>
                <w:sz w:val="26"/>
                <w:szCs w:val="28"/>
              </w:rPr>
              <w:t>котором</w:t>
            </w:r>
            <w:proofErr w:type="spellEnd"/>
            <w:r w:rsidRPr="00CA65B3">
              <w:rPr>
                <w:rFonts w:cs="Times New Roman"/>
                <w:sz w:val="26"/>
                <w:szCs w:val="28"/>
              </w:rPr>
              <w:t xml:space="preserve"> </w:t>
            </w:r>
            <w:proofErr w:type="spellStart"/>
            <w:r w:rsidRPr="00CA65B3">
              <w:rPr>
                <w:rFonts w:cs="Times New Roman"/>
                <w:sz w:val="26"/>
                <w:szCs w:val="28"/>
              </w:rPr>
              <w:t>выявлено</w:t>
            </w:r>
            <w:proofErr w:type="spellEnd"/>
            <w:r w:rsidRPr="00CA65B3">
              <w:rPr>
                <w:rFonts w:cs="Times New Roman"/>
                <w:sz w:val="26"/>
                <w:szCs w:val="28"/>
              </w:rPr>
              <w:t xml:space="preserve"> </w:t>
            </w:r>
            <w:proofErr w:type="spellStart"/>
            <w:r w:rsidRPr="00CA65B3">
              <w:rPr>
                <w:rFonts w:cs="Times New Roman"/>
                <w:sz w:val="26"/>
                <w:szCs w:val="28"/>
              </w:rPr>
              <w:t>событие</w:t>
            </w:r>
            <w:proofErr w:type="spellEnd"/>
            <w:r w:rsidRPr="00CA65B3">
              <w:rPr>
                <w:rFonts w:cs="Times New Roman"/>
                <w:sz w:val="26"/>
                <w:szCs w:val="28"/>
              </w:rPr>
              <w:t>.</w:t>
            </w:r>
          </w:p>
          <w:p w:rsidR="00763F9B" w:rsidRPr="00CA65B3" w:rsidRDefault="00763F9B" w:rsidP="0089589C">
            <w:pPr>
              <w:pStyle w:val="ac"/>
              <w:rPr>
                <w:rFonts w:cs="Times New Roman"/>
                <w:sz w:val="26"/>
                <w:szCs w:val="28"/>
                <w:lang w:val="ru-RU"/>
              </w:rPr>
            </w:pPr>
            <w:r w:rsidRPr="00CA65B3">
              <w:rPr>
                <w:rFonts w:cs="Times New Roman"/>
                <w:sz w:val="26"/>
                <w:szCs w:val="28"/>
                <w:lang w:val="ru-RU"/>
              </w:rPr>
              <w:lastRenderedPageBreak/>
              <w:t xml:space="preserve">            </w:t>
            </w:r>
          </w:p>
          <w:p w:rsidR="00763F9B" w:rsidRPr="00CA65B3" w:rsidRDefault="00763F9B" w:rsidP="0089589C">
            <w:pPr>
              <w:pStyle w:val="ac"/>
              <w:jc w:val="both"/>
              <w:rPr>
                <w:rFonts w:cs="Times New Roman"/>
                <w:sz w:val="26"/>
                <w:szCs w:val="28"/>
                <w:lang w:val="ru-RU"/>
              </w:rPr>
            </w:pPr>
            <w:r w:rsidRPr="00CA65B3">
              <w:rPr>
                <w:rFonts w:cs="Times New Roman"/>
                <w:sz w:val="26"/>
                <w:szCs w:val="28"/>
                <w:lang w:val="ru-RU"/>
              </w:rPr>
              <w:t xml:space="preserve">9.36.Самовольный уход с работы </w:t>
            </w:r>
            <w:proofErr w:type="spellStart"/>
            <w:r w:rsidRPr="00CA65B3">
              <w:rPr>
                <w:rFonts w:cs="Times New Roman"/>
                <w:sz w:val="26"/>
                <w:szCs w:val="28"/>
              </w:rPr>
              <w:t>единовременно</w:t>
            </w:r>
            <w:proofErr w:type="spellEnd"/>
            <w:r w:rsidRPr="00CA65B3">
              <w:rPr>
                <w:rFonts w:cs="Times New Roman"/>
                <w:sz w:val="26"/>
                <w:szCs w:val="28"/>
              </w:rPr>
              <w:t xml:space="preserve"> </w:t>
            </w:r>
            <w:proofErr w:type="spellStart"/>
            <w:r w:rsidRPr="00CA65B3">
              <w:rPr>
                <w:rFonts w:cs="Times New Roman"/>
                <w:sz w:val="26"/>
                <w:szCs w:val="28"/>
              </w:rPr>
              <w:t>применяется</w:t>
            </w:r>
            <w:proofErr w:type="spellEnd"/>
            <w:r w:rsidRPr="00CA65B3">
              <w:rPr>
                <w:rFonts w:cs="Times New Roman"/>
                <w:sz w:val="26"/>
                <w:szCs w:val="28"/>
              </w:rPr>
              <w:t xml:space="preserve"> </w:t>
            </w:r>
            <w:proofErr w:type="spellStart"/>
            <w:r w:rsidRPr="00CA65B3">
              <w:rPr>
                <w:rFonts w:cs="Times New Roman"/>
                <w:sz w:val="26"/>
                <w:szCs w:val="28"/>
              </w:rPr>
              <w:t>отмена</w:t>
            </w:r>
            <w:proofErr w:type="spellEnd"/>
            <w:r w:rsidRPr="00CA65B3">
              <w:rPr>
                <w:rFonts w:cs="Times New Roman"/>
                <w:sz w:val="26"/>
                <w:szCs w:val="28"/>
              </w:rPr>
              <w:t xml:space="preserve"> </w:t>
            </w:r>
            <w:proofErr w:type="spellStart"/>
            <w:r w:rsidRPr="00CA65B3">
              <w:rPr>
                <w:rFonts w:cs="Times New Roman"/>
                <w:sz w:val="26"/>
                <w:szCs w:val="28"/>
              </w:rPr>
              <w:t>стимулирующ</w:t>
            </w:r>
            <w:proofErr w:type="spellEnd"/>
            <w:r w:rsidRPr="00CA65B3">
              <w:rPr>
                <w:rFonts w:cs="Times New Roman"/>
                <w:sz w:val="26"/>
                <w:szCs w:val="28"/>
                <w:lang w:val="ru-RU"/>
              </w:rPr>
              <w:t>ей</w:t>
            </w:r>
            <w:r w:rsidRPr="00CA65B3">
              <w:rPr>
                <w:rFonts w:cs="Times New Roman"/>
                <w:sz w:val="26"/>
                <w:szCs w:val="28"/>
              </w:rPr>
              <w:t xml:space="preserve"> </w:t>
            </w:r>
            <w:proofErr w:type="spellStart"/>
            <w:r w:rsidRPr="00CA65B3">
              <w:rPr>
                <w:rFonts w:cs="Times New Roman"/>
                <w:sz w:val="26"/>
                <w:szCs w:val="28"/>
              </w:rPr>
              <w:t>выплат</w:t>
            </w:r>
            <w:r w:rsidRPr="00CA65B3">
              <w:rPr>
                <w:rFonts w:cs="Times New Roman"/>
                <w:sz w:val="26"/>
                <w:szCs w:val="28"/>
                <w:lang w:val="ru-RU"/>
              </w:rPr>
              <w:t>ы</w:t>
            </w:r>
            <w:proofErr w:type="spellEnd"/>
            <w:r w:rsidRPr="00CA65B3">
              <w:rPr>
                <w:rFonts w:cs="Times New Roman"/>
                <w:sz w:val="26"/>
                <w:szCs w:val="28"/>
              </w:rPr>
              <w:t xml:space="preserve"> </w:t>
            </w:r>
            <w:proofErr w:type="spellStart"/>
            <w:r w:rsidRPr="00CA65B3">
              <w:rPr>
                <w:rFonts w:cs="Times New Roman"/>
                <w:sz w:val="26"/>
                <w:szCs w:val="28"/>
              </w:rPr>
              <w:t>за</w:t>
            </w:r>
            <w:proofErr w:type="spellEnd"/>
            <w:r w:rsidRPr="00CA65B3">
              <w:rPr>
                <w:rFonts w:cs="Times New Roman"/>
                <w:sz w:val="26"/>
                <w:szCs w:val="28"/>
              </w:rPr>
              <w:t xml:space="preserve"> </w:t>
            </w:r>
            <w:proofErr w:type="spellStart"/>
            <w:r w:rsidRPr="00CA65B3">
              <w:rPr>
                <w:rFonts w:cs="Times New Roman"/>
                <w:sz w:val="26"/>
                <w:szCs w:val="28"/>
              </w:rPr>
              <w:t>период</w:t>
            </w:r>
            <w:proofErr w:type="spellEnd"/>
            <w:r w:rsidRPr="00CA65B3">
              <w:rPr>
                <w:rFonts w:cs="Times New Roman"/>
                <w:sz w:val="26"/>
                <w:szCs w:val="28"/>
              </w:rPr>
              <w:t xml:space="preserve"> (</w:t>
            </w:r>
            <w:proofErr w:type="spellStart"/>
            <w:r w:rsidRPr="00CA65B3">
              <w:rPr>
                <w:rFonts w:cs="Times New Roman"/>
                <w:sz w:val="26"/>
                <w:szCs w:val="28"/>
              </w:rPr>
              <w:t>месяц</w:t>
            </w:r>
            <w:proofErr w:type="spellEnd"/>
            <w:r w:rsidRPr="00CA65B3">
              <w:rPr>
                <w:rFonts w:cs="Times New Roman"/>
                <w:sz w:val="26"/>
                <w:szCs w:val="28"/>
              </w:rPr>
              <w:t xml:space="preserve">), в </w:t>
            </w:r>
            <w:proofErr w:type="spellStart"/>
            <w:r w:rsidRPr="00CA65B3">
              <w:rPr>
                <w:rFonts w:cs="Times New Roman"/>
                <w:sz w:val="26"/>
                <w:szCs w:val="28"/>
              </w:rPr>
              <w:t>котором</w:t>
            </w:r>
            <w:proofErr w:type="spellEnd"/>
            <w:r w:rsidRPr="00CA65B3">
              <w:rPr>
                <w:rFonts w:cs="Times New Roman"/>
                <w:sz w:val="26"/>
                <w:szCs w:val="28"/>
              </w:rPr>
              <w:t xml:space="preserve"> </w:t>
            </w:r>
            <w:proofErr w:type="spellStart"/>
            <w:r w:rsidRPr="00CA65B3">
              <w:rPr>
                <w:rFonts w:cs="Times New Roman"/>
                <w:sz w:val="26"/>
                <w:szCs w:val="28"/>
              </w:rPr>
              <w:t>выявлено</w:t>
            </w:r>
            <w:proofErr w:type="spellEnd"/>
            <w:r w:rsidRPr="00CA65B3">
              <w:rPr>
                <w:rFonts w:cs="Times New Roman"/>
                <w:sz w:val="26"/>
                <w:szCs w:val="28"/>
              </w:rPr>
              <w:t xml:space="preserve"> </w:t>
            </w:r>
            <w:proofErr w:type="spellStart"/>
            <w:r w:rsidRPr="00CA65B3">
              <w:rPr>
                <w:rFonts w:cs="Times New Roman"/>
                <w:sz w:val="26"/>
                <w:szCs w:val="28"/>
              </w:rPr>
              <w:t>событие</w:t>
            </w:r>
            <w:proofErr w:type="spellEnd"/>
            <w:r w:rsidRPr="00CA65B3">
              <w:rPr>
                <w:rFonts w:cs="Times New Roman"/>
                <w:sz w:val="26"/>
                <w:szCs w:val="28"/>
              </w:rPr>
              <w:t>.</w:t>
            </w:r>
          </w:p>
          <w:p w:rsidR="00763F9B" w:rsidRPr="00CA65B3" w:rsidRDefault="00763F9B" w:rsidP="005725AF">
            <w:pPr>
              <w:widowControl w:val="0"/>
              <w:autoSpaceDE w:val="0"/>
              <w:autoSpaceDN w:val="0"/>
              <w:adjustRightInd w:val="0"/>
              <w:spacing w:after="0" w:line="240" w:lineRule="auto"/>
              <w:ind w:firstLine="540"/>
              <w:jc w:val="both"/>
              <w:rPr>
                <w:rFonts w:ascii="Times New Roman" w:hAnsi="Times New Roman"/>
                <w:sz w:val="26"/>
                <w:szCs w:val="28"/>
              </w:rPr>
            </w:pP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9.37. Выплаты компенсационного и стимулирующего характера могут устанавливаться как в процентах от оклада (должностного оклада), ставки заработной платы, так и в абсолютной величине.</w:t>
            </w:r>
          </w:p>
          <w:p w:rsidR="00763F9B" w:rsidRPr="00CA65B3" w:rsidRDefault="00763F9B" w:rsidP="005725AF">
            <w:pPr>
              <w:widowControl w:val="0"/>
              <w:autoSpaceDE w:val="0"/>
              <w:autoSpaceDN w:val="0"/>
              <w:adjustRightInd w:val="0"/>
              <w:spacing w:after="0" w:line="240" w:lineRule="auto"/>
              <w:ind w:firstLine="540"/>
              <w:jc w:val="both"/>
              <w:rPr>
                <w:rFonts w:ascii="Times New Roman" w:hAnsi="Times New Roman"/>
                <w:sz w:val="26"/>
                <w:szCs w:val="28"/>
              </w:rPr>
            </w:pPr>
            <w:r w:rsidRPr="00CA65B3">
              <w:rPr>
                <w:rFonts w:ascii="Times New Roman" w:hAnsi="Times New Roman"/>
                <w:sz w:val="26"/>
                <w:szCs w:val="28"/>
              </w:rPr>
              <w:t>Во всех случаях, когда выплаты компенсационного и стимулирующего характера устанавливаются в процентах от оклада (должностного оклада), ставки заработной платы, абсолютный размер каждой из них исчисляется исходя из размера оклада (должностного оклада), ставки заработной платы без учета других выплат.</w:t>
            </w:r>
          </w:p>
          <w:p w:rsidR="00763F9B" w:rsidRPr="00CA65B3" w:rsidRDefault="00763F9B" w:rsidP="005725AF">
            <w:pPr>
              <w:widowControl w:val="0"/>
              <w:autoSpaceDE w:val="0"/>
              <w:autoSpaceDN w:val="0"/>
              <w:adjustRightInd w:val="0"/>
              <w:spacing w:after="0" w:line="240" w:lineRule="auto"/>
              <w:ind w:firstLine="540"/>
              <w:jc w:val="both"/>
              <w:rPr>
                <w:rFonts w:ascii="Times New Roman" w:hAnsi="Times New Roman"/>
                <w:sz w:val="26"/>
                <w:szCs w:val="28"/>
              </w:rPr>
            </w:pPr>
            <w:r w:rsidRPr="00CA65B3">
              <w:rPr>
                <w:rFonts w:ascii="Times New Roman" w:hAnsi="Times New Roman"/>
                <w:sz w:val="26"/>
                <w:szCs w:val="28"/>
              </w:rPr>
              <w:t>Выплаты компенсационного и стимулирующего характера, установленные в процентах от оклада (должностного оклада), ставки заработной платы, выплачиваются пропорционально отработанному времени.</w:t>
            </w: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9.38. Работникам учреждения, занимающим штатные должности по совместительству, все виды выплат компенсационного и стимулирующего характера назначаются и выплачиваются по совмещаемым должностям в порядке и на условиях, предусмотренных для работников, замещающих штатные должности по основному месту работы.</w:t>
            </w: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9.40. При выполнении обязанностей временно отсутствующего работника с освобождением от своей основной работы оплата труда работника учреждения производится по выполняемой работе, но не ниже среднего размера заработка по основной работе.</w:t>
            </w:r>
          </w:p>
          <w:p w:rsidR="00763F9B" w:rsidRPr="00CA65B3" w:rsidRDefault="00763F9B" w:rsidP="005725AF">
            <w:pPr>
              <w:widowControl w:val="0"/>
              <w:autoSpaceDE w:val="0"/>
              <w:autoSpaceDN w:val="0"/>
              <w:adjustRightInd w:val="0"/>
              <w:spacing w:after="0" w:line="240" w:lineRule="auto"/>
              <w:jc w:val="both"/>
              <w:rPr>
                <w:rFonts w:ascii="Times New Roman" w:hAnsi="Times New Roman"/>
                <w:b/>
                <w:sz w:val="26"/>
              </w:rPr>
            </w:pPr>
          </w:p>
          <w:p w:rsidR="00763F9B" w:rsidRPr="00CA65B3" w:rsidRDefault="00763F9B" w:rsidP="008D10B0">
            <w:pPr>
              <w:widowControl w:val="0"/>
              <w:autoSpaceDE w:val="0"/>
              <w:autoSpaceDN w:val="0"/>
              <w:adjustRightInd w:val="0"/>
              <w:spacing w:after="0" w:line="240" w:lineRule="auto"/>
              <w:jc w:val="center"/>
              <w:outlineLvl w:val="0"/>
              <w:rPr>
                <w:rFonts w:ascii="Times New Roman" w:hAnsi="Times New Roman"/>
                <w:b/>
                <w:sz w:val="26"/>
                <w:szCs w:val="28"/>
              </w:rPr>
            </w:pPr>
            <w:r w:rsidRPr="00CA65B3">
              <w:rPr>
                <w:rFonts w:ascii="Times New Roman" w:hAnsi="Times New Roman"/>
                <w:b/>
                <w:sz w:val="26"/>
                <w:szCs w:val="28"/>
              </w:rPr>
              <w:t>10. ПООЩРЕНИЯ ЗА ТРУД.</w:t>
            </w:r>
          </w:p>
          <w:p w:rsidR="00763F9B" w:rsidRPr="00CA65B3" w:rsidRDefault="00763F9B" w:rsidP="008D10B0">
            <w:pPr>
              <w:widowControl w:val="0"/>
              <w:autoSpaceDE w:val="0"/>
              <w:autoSpaceDN w:val="0"/>
              <w:adjustRightInd w:val="0"/>
              <w:spacing w:after="0" w:line="240" w:lineRule="auto"/>
              <w:jc w:val="center"/>
              <w:rPr>
                <w:rFonts w:ascii="Times New Roman" w:hAnsi="Times New Roman"/>
                <w:sz w:val="26"/>
                <w:szCs w:val="28"/>
              </w:rPr>
            </w:pPr>
            <w:r w:rsidRPr="00CA65B3">
              <w:rPr>
                <w:rFonts w:ascii="Times New Roman" w:hAnsi="Times New Roman"/>
                <w:sz w:val="26"/>
                <w:szCs w:val="28"/>
              </w:rPr>
              <w:t>(</w:t>
            </w:r>
            <w:hyperlink r:id="rId97" w:history="1">
              <w:r w:rsidRPr="00CA65B3">
                <w:rPr>
                  <w:rFonts w:ascii="Times New Roman" w:hAnsi="Times New Roman"/>
                  <w:color w:val="0000FF"/>
                  <w:sz w:val="26"/>
                  <w:szCs w:val="28"/>
                </w:rPr>
                <w:t>ст. 191</w:t>
              </w:r>
            </w:hyperlink>
            <w:r w:rsidRPr="00CA65B3">
              <w:rPr>
                <w:rFonts w:ascii="Times New Roman" w:hAnsi="Times New Roman"/>
                <w:sz w:val="26"/>
                <w:szCs w:val="28"/>
              </w:rPr>
              <w:t xml:space="preserve"> ТК РФ)</w:t>
            </w: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bookmarkStart w:id="10" w:name="Par322"/>
            <w:bookmarkEnd w:id="10"/>
            <w:r w:rsidRPr="00CA65B3">
              <w:rPr>
                <w:rFonts w:ascii="Times New Roman" w:hAnsi="Times New Roman"/>
                <w:sz w:val="26"/>
                <w:szCs w:val="28"/>
              </w:rPr>
              <w:t>10.1. Для поощрения работников, добросовестно исполняющих трудовые обязанности, за продолжительную и безупречную работу на предприятии и другие успехи в труде Работодатель применяет следующие виды поощрения:</w:t>
            </w:r>
          </w:p>
          <w:p w:rsidR="00763F9B" w:rsidRPr="00CA65B3" w:rsidRDefault="00763F9B" w:rsidP="008D10B0">
            <w:pPr>
              <w:widowControl w:val="0"/>
              <w:autoSpaceDE w:val="0"/>
              <w:autoSpaceDN w:val="0"/>
              <w:adjustRightInd w:val="0"/>
              <w:spacing w:after="0" w:line="240" w:lineRule="auto"/>
              <w:ind w:firstLine="540"/>
              <w:jc w:val="both"/>
              <w:rPr>
                <w:rFonts w:ascii="Times New Roman" w:hAnsi="Times New Roman"/>
                <w:sz w:val="26"/>
                <w:szCs w:val="28"/>
              </w:rPr>
            </w:pPr>
            <w:r w:rsidRPr="00CA65B3">
              <w:rPr>
                <w:rFonts w:ascii="Times New Roman" w:hAnsi="Times New Roman"/>
                <w:sz w:val="26"/>
                <w:szCs w:val="28"/>
              </w:rPr>
              <w:t>- объявление благодарности;</w:t>
            </w:r>
          </w:p>
          <w:p w:rsidR="00763F9B" w:rsidRPr="00CA65B3" w:rsidRDefault="00763F9B" w:rsidP="008D10B0">
            <w:pPr>
              <w:widowControl w:val="0"/>
              <w:autoSpaceDE w:val="0"/>
              <w:autoSpaceDN w:val="0"/>
              <w:adjustRightInd w:val="0"/>
              <w:spacing w:after="0" w:line="240" w:lineRule="auto"/>
              <w:ind w:firstLine="540"/>
              <w:jc w:val="both"/>
              <w:rPr>
                <w:rFonts w:ascii="Times New Roman" w:hAnsi="Times New Roman"/>
                <w:sz w:val="26"/>
                <w:szCs w:val="28"/>
              </w:rPr>
            </w:pPr>
            <w:r w:rsidRPr="00CA65B3">
              <w:rPr>
                <w:rFonts w:ascii="Times New Roman" w:hAnsi="Times New Roman"/>
                <w:sz w:val="26"/>
                <w:szCs w:val="28"/>
              </w:rPr>
              <w:t>- выдача премии;</w:t>
            </w:r>
          </w:p>
          <w:p w:rsidR="00763F9B" w:rsidRPr="00CA65B3" w:rsidRDefault="00763F9B" w:rsidP="008D10B0">
            <w:pPr>
              <w:widowControl w:val="0"/>
              <w:autoSpaceDE w:val="0"/>
              <w:autoSpaceDN w:val="0"/>
              <w:adjustRightInd w:val="0"/>
              <w:spacing w:after="0" w:line="240" w:lineRule="auto"/>
              <w:ind w:firstLine="540"/>
              <w:jc w:val="both"/>
              <w:rPr>
                <w:rFonts w:ascii="Times New Roman" w:hAnsi="Times New Roman"/>
                <w:sz w:val="26"/>
                <w:szCs w:val="28"/>
              </w:rPr>
            </w:pPr>
            <w:r w:rsidRPr="00CA65B3">
              <w:rPr>
                <w:rFonts w:ascii="Times New Roman" w:hAnsi="Times New Roman"/>
                <w:sz w:val="26"/>
                <w:szCs w:val="28"/>
              </w:rPr>
              <w:t>- награждение почетной грамотой.</w:t>
            </w: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10.1.1. Размер премии устанавливается в пределах, предусмотренных Положением об оплате труда.</w:t>
            </w: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10.2. Поощрения объявляются в приказе (распоряжении) Работодателя и доводятся до сведения всего трудового коллектива. Допускается одновременное применение нескольких видов поощрений.</w:t>
            </w:r>
          </w:p>
          <w:p w:rsidR="00763F9B" w:rsidRPr="00CA65B3" w:rsidRDefault="00763F9B" w:rsidP="008D10B0">
            <w:pPr>
              <w:widowControl w:val="0"/>
              <w:autoSpaceDE w:val="0"/>
              <w:autoSpaceDN w:val="0"/>
              <w:adjustRightInd w:val="0"/>
              <w:spacing w:after="0" w:line="240" w:lineRule="auto"/>
              <w:ind w:firstLine="540"/>
              <w:jc w:val="both"/>
              <w:rPr>
                <w:rFonts w:ascii="Times New Roman" w:hAnsi="Times New Roman"/>
                <w:sz w:val="26"/>
                <w:szCs w:val="28"/>
              </w:rPr>
            </w:pPr>
          </w:p>
          <w:p w:rsidR="00763F9B" w:rsidRPr="00CA65B3" w:rsidRDefault="00763F9B" w:rsidP="008D10B0">
            <w:pPr>
              <w:widowControl w:val="0"/>
              <w:autoSpaceDE w:val="0"/>
              <w:autoSpaceDN w:val="0"/>
              <w:adjustRightInd w:val="0"/>
              <w:spacing w:after="0" w:line="240" w:lineRule="auto"/>
              <w:jc w:val="center"/>
              <w:outlineLvl w:val="0"/>
              <w:rPr>
                <w:rFonts w:ascii="Times New Roman" w:hAnsi="Times New Roman"/>
                <w:b/>
                <w:sz w:val="26"/>
                <w:szCs w:val="28"/>
              </w:rPr>
            </w:pPr>
            <w:bookmarkStart w:id="11" w:name="Par330"/>
            <w:bookmarkEnd w:id="11"/>
            <w:r w:rsidRPr="00CA65B3">
              <w:rPr>
                <w:rFonts w:ascii="Times New Roman" w:hAnsi="Times New Roman"/>
                <w:b/>
                <w:sz w:val="26"/>
                <w:szCs w:val="28"/>
              </w:rPr>
              <w:t>11. ОТВЕТСВЕННОСТЬ СТОРОН.</w:t>
            </w:r>
          </w:p>
          <w:p w:rsidR="00763F9B" w:rsidRPr="00CA65B3" w:rsidRDefault="00763F9B" w:rsidP="008D10B0">
            <w:pPr>
              <w:widowControl w:val="0"/>
              <w:autoSpaceDE w:val="0"/>
              <w:autoSpaceDN w:val="0"/>
              <w:adjustRightInd w:val="0"/>
              <w:spacing w:after="0" w:line="240" w:lineRule="auto"/>
              <w:jc w:val="center"/>
              <w:rPr>
                <w:rFonts w:ascii="Times New Roman" w:hAnsi="Times New Roman"/>
                <w:sz w:val="26"/>
                <w:szCs w:val="28"/>
              </w:rPr>
            </w:pPr>
            <w:r w:rsidRPr="00CA65B3">
              <w:rPr>
                <w:rFonts w:ascii="Times New Roman" w:hAnsi="Times New Roman"/>
                <w:sz w:val="26"/>
                <w:szCs w:val="28"/>
              </w:rPr>
              <w:t>(</w:t>
            </w:r>
            <w:hyperlink r:id="rId98" w:history="1">
              <w:r w:rsidRPr="00CA65B3">
                <w:rPr>
                  <w:rFonts w:ascii="Times New Roman" w:hAnsi="Times New Roman"/>
                  <w:color w:val="0000FF"/>
                  <w:sz w:val="26"/>
                  <w:szCs w:val="28"/>
                </w:rPr>
                <w:t>ст. ст. 192</w:t>
              </w:r>
            </w:hyperlink>
            <w:r w:rsidRPr="00CA65B3">
              <w:rPr>
                <w:rFonts w:ascii="Times New Roman" w:hAnsi="Times New Roman"/>
                <w:sz w:val="26"/>
                <w:szCs w:val="28"/>
              </w:rPr>
              <w:t xml:space="preserve">, </w:t>
            </w:r>
            <w:hyperlink r:id="rId99" w:history="1">
              <w:r w:rsidRPr="00CA65B3">
                <w:rPr>
                  <w:rFonts w:ascii="Times New Roman" w:hAnsi="Times New Roman"/>
                  <w:color w:val="0000FF"/>
                  <w:sz w:val="26"/>
                  <w:szCs w:val="28"/>
                </w:rPr>
                <w:t>193</w:t>
              </w:r>
            </w:hyperlink>
            <w:r w:rsidRPr="00CA65B3">
              <w:rPr>
                <w:rFonts w:ascii="Times New Roman" w:hAnsi="Times New Roman"/>
                <w:sz w:val="26"/>
                <w:szCs w:val="28"/>
              </w:rPr>
              <w:t xml:space="preserve">, </w:t>
            </w:r>
            <w:hyperlink r:id="rId100" w:history="1">
              <w:r w:rsidRPr="00CA65B3">
                <w:rPr>
                  <w:rFonts w:ascii="Times New Roman" w:hAnsi="Times New Roman"/>
                  <w:color w:val="0000FF"/>
                  <w:sz w:val="26"/>
                  <w:szCs w:val="28"/>
                </w:rPr>
                <w:t>194</w:t>
              </w:r>
            </w:hyperlink>
            <w:r w:rsidRPr="00CA65B3">
              <w:rPr>
                <w:rFonts w:ascii="Times New Roman" w:hAnsi="Times New Roman"/>
                <w:sz w:val="26"/>
                <w:szCs w:val="28"/>
              </w:rPr>
              <w:t xml:space="preserve">, </w:t>
            </w:r>
            <w:hyperlink r:id="rId101" w:history="1">
              <w:r w:rsidRPr="00CA65B3">
                <w:rPr>
                  <w:rFonts w:ascii="Times New Roman" w:hAnsi="Times New Roman"/>
                  <w:color w:val="0000FF"/>
                  <w:sz w:val="26"/>
                  <w:szCs w:val="28"/>
                </w:rPr>
                <w:t>232</w:t>
              </w:r>
            </w:hyperlink>
            <w:r w:rsidRPr="00CA65B3">
              <w:rPr>
                <w:rFonts w:ascii="Times New Roman" w:hAnsi="Times New Roman"/>
                <w:sz w:val="26"/>
                <w:szCs w:val="28"/>
              </w:rPr>
              <w:t xml:space="preserve"> - </w:t>
            </w:r>
            <w:hyperlink r:id="rId102" w:history="1">
              <w:r w:rsidRPr="00CA65B3">
                <w:rPr>
                  <w:rFonts w:ascii="Times New Roman" w:hAnsi="Times New Roman"/>
                  <w:color w:val="0000FF"/>
                  <w:sz w:val="26"/>
                  <w:szCs w:val="28"/>
                </w:rPr>
                <w:t>250</w:t>
              </w:r>
            </w:hyperlink>
            <w:r w:rsidRPr="00CA65B3">
              <w:rPr>
                <w:rFonts w:ascii="Times New Roman" w:hAnsi="Times New Roman"/>
                <w:sz w:val="26"/>
                <w:szCs w:val="28"/>
              </w:rPr>
              <w:t xml:space="preserve"> ТК РФ)</w:t>
            </w: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11.1. Ответственность Работника:</w:t>
            </w: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11.1.1.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11.1.2. Работодатель имеет право применить следующие дисциплинарные взыскания:</w:t>
            </w:r>
          </w:p>
          <w:p w:rsidR="00763F9B" w:rsidRPr="00CA65B3" w:rsidRDefault="00763F9B" w:rsidP="008D10B0">
            <w:pPr>
              <w:widowControl w:val="0"/>
              <w:autoSpaceDE w:val="0"/>
              <w:autoSpaceDN w:val="0"/>
              <w:adjustRightInd w:val="0"/>
              <w:spacing w:after="0" w:line="240" w:lineRule="auto"/>
              <w:ind w:firstLine="540"/>
              <w:jc w:val="both"/>
              <w:rPr>
                <w:rFonts w:ascii="Times New Roman" w:hAnsi="Times New Roman"/>
                <w:sz w:val="26"/>
                <w:szCs w:val="28"/>
              </w:rPr>
            </w:pPr>
            <w:r w:rsidRPr="00CA65B3">
              <w:rPr>
                <w:rFonts w:ascii="Times New Roman" w:hAnsi="Times New Roman"/>
                <w:sz w:val="26"/>
                <w:szCs w:val="28"/>
              </w:rPr>
              <w:t>- замечание;</w:t>
            </w:r>
          </w:p>
          <w:p w:rsidR="00763F9B" w:rsidRPr="00CA65B3" w:rsidRDefault="00763F9B" w:rsidP="008D10B0">
            <w:pPr>
              <w:widowControl w:val="0"/>
              <w:autoSpaceDE w:val="0"/>
              <w:autoSpaceDN w:val="0"/>
              <w:adjustRightInd w:val="0"/>
              <w:spacing w:after="0" w:line="240" w:lineRule="auto"/>
              <w:ind w:firstLine="540"/>
              <w:jc w:val="both"/>
              <w:rPr>
                <w:rFonts w:ascii="Times New Roman" w:hAnsi="Times New Roman"/>
                <w:sz w:val="26"/>
                <w:szCs w:val="28"/>
              </w:rPr>
            </w:pPr>
            <w:r w:rsidRPr="00CA65B3">
              <w:rPr>
                <w:rFonts w:ascii="Times New Roman" w:hAnsi="Times New Roman"/>
                <w:sz w:val="26"/>
                <w:szCs w:val="28"/>
              </w:rPr>
              <w:t>- выговор;</w:t>
            </w:r>
          </w:p>
          <w:p w:rsidR="00763F9B" w:rsidRPr="00CA65B3" w:rsidRDefault="00763F9B" w:rsidP="008D10B0">
            <w:pPr>
              <w:widowControl w:val="0"/>
              <w:autoSpaceDE w:val="0"/>
              <w:autoSpaceDN w:val="0"/>
              <w:adjustRightInd w:val="0"/>
              <w:spacing w:after="0" w:line="240" w:lineRule="auto"/>
              <w:ind w:firstLine="540"/>
              <w:jc w:val="both"/>
              <w:rPr>
                <w:rFonts w:ascii="Times New Roman" w:hAnsi="Times New Roman"/>
                <w:sz w:val="26"/>
                <w:szCs w:val="28"/>
              </w:rPr>
            </w:pPr>
            <w:r w:rsidRPr="00CA65B3">
              <w:rPr>
                <w:rFonts w:ascii="Times New Roman" w:hAnsi="Times New Roman"/>
                <w:sz w:val="26"/>
                <w:szCs w:val="28"/>
              </w:rPr>
              <w:lastRenderedPageBreak/>
              <w:t xml:space="preserve">- увольнение по соответствующим основаниям, предусмотренным Трудовым </w:t>
            </w:r>
            <w:hyperlink r:id="rId103" w:history="1">
              <w:r w:rsidRPr="00CA65B3">
                <w:rPr>
                  <w:rFonts w:ascii="Times New Roman" w:hAnsi="Times New Roman"/>
                  <w:color w:val="0000FF"/>
                  <w:sz w:val="26"/>
                  <w:szCs w:val="28"/>
                </w:rPr>
                <w:t>кодексом</w:t>
              </w:r>
            </w:hyperlink>
            <w:r w:rsidRPr="00CA65B3">
              <w:rPr>
                <w:rFonts w:ascii="Times New Roman" w:hAnsi="Times New Roman"/>
                <w:sz w:val="26"/>
                <w:szCs w:val="28"/>
              </w:rPr>
              <w:t xml:space="preserve"> РФ.</w:t>
            </w: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 xml:space="preserve">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roofErr w:type="spellStart"/>
            <w:r w:rsidRPr="00CA65B3">
              <w:rPr>
                <w:rFonts w:ascii="Times New Roman" w:hAnsi="Times New Roman"/>
                <w:sz w:val="26"/>
                <w:szCs w:val="28"/>
              </w:rPr>
              <w:t>Непредоставление</w:t>
            </w:r>
            <w:proofErr w:type="spellEnd"/>
            <w:r w:rsidRPr="00CA65B3">
              <w:rPr>
                <w:rFonts w:ascii="Times New Roman" w:hAnsi="Times New Roman"/>
                <w:sz w:val="26"/>
                <w:szCs w:val="28"/>
              </w:rPr>
              <w:t xml:space="preserve"> Работником объяснения не является препятствием для применения дисциплинарного взыскания.</w:t>
            </w: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11.1.5.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11.1.6. 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составляется соответствующий акт.</w:t>
            </w: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11.1.7. Дисциплинарное взыскание может быть обжаловано Работником в выборный орган первичной профсоюзной организации Учреждения,  государственную инспекцию труда и (или) органы по рассмотрению индивидуальных трудовых споров.</w:t>
            </w: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11.1.8.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11.1.9.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выборный орган первичной профсоюзной организации.</w:t>
            </w: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 xml:space="preserve">11.1.10. В течение срока действия дисциплинарного взыскания меры поощрения, указанные в </w:t>
            </w:r>
            <w:hyperlink w:anchor="Par322" w:history="1">
              <w:r w:rsidRPr="00CA65B3">
                <w:rPr>
                  <w:rFonts w:ascii="Times New Roman" w:hAnsi="Times New Roman"/>
                  <w:color w:val="0000FF"/>
                  <w:sz w:val="26"/>
                  <w:szCs w:val="28"/>
                </w:rPr>
                <w:t>пункте 10.1</w:t>
              </w:r>
            </w:hyperlink>
            <w:r w:rsidRPr="00CA65B3">
              <w:rPr>
                <w:rFonts w:ascii="Times New Roman" w:hAnsi="Times New Roman"/>
                <w:sz w:val="26"/>
                <w:szCs w:val="28"/>
              </w:rPr>
              <w:t xml:space="preserve"> настоящих Правил, к Работнику не применяются.</w:t>
            </w: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 xml:space="preserve">11.1.11. Работодатель имеет право привлекать Работника к материальной ответственности в порядке, установленном Трудовым </w:t>
            </w:r>
            <w:hyperlink r:id="rId104" w:history="1">
              <w:r w:rsidRPr="00CA65B3">
                <w:rPr>
                  <w:rFonts w:ascii="Times New Roman" w:hAnsi="Times New Roman"/>
                  <w:color w:val="0000FF"/>
                  <w:sz w:val="26"/>
                  <w:szCs w:val="28"/>
                </w:rPr>
                <w:t>кодексом</w:t>
              </w:r>
            </w:hyperlink>
            <w:r w:rsidRPr="00CA65B3">
              <w:rPr>
                <w:rFonts w:ascii="Times New Roman" w:hAnsi="Times New Roman"/>
                <w:sz w:val="26"/>
                <w:szCs w:val="28"/>
              </w:rPr>
              <w:t xml:space="preserve"> РФ и иными федеральными законами.</w:t>
            </w: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11.1.12. Эффективным контрактом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 xml:space="preserve">11.1.13. Расторжение эффективного контракта после причинения ущерба не влечет за собой освобождение Работника от материальной ответственности, предусмотренной Трудовым </w:t>
            </w:r>
            <w:hyperlink r:id="rId105" w:history="1">
              <w:r w:rsidRPr="00CA65B3">
                <w:rPr>
                  <w:rFonts w:ascii="Times New Roman" w:hAnsi="Times New Roman"/>
                  <w:color w:val="0000FF"/>
                  <w:sz w:val="26"/>
                  <w:szCs w:val="28"/>
                </w:rPr>
                <w:t>кодексом</w:t>
              </w:r>
            </w:hyperlink>
            <w:r w:rsidRPr="00CA65B3">
              <w:rPr>
                <w:rFonts w:ascii="Times New Roman" w:hAnsi="Times New Roman"/>
                <w:sz w:val="26"/>
                <w:szCs w:val="28"/>
              </w:rPr>
              <w:t xml:space="preserve"> РФ или иными федеральными законами.</w:t>
            </w: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 xml:space="preserve">11.1.14.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w:t>
            </w:r>
            <w:hyperlink r:id="rId106" w:history="1">
              <w:r w:rsidRPr="00CA65B3">
                <w:rPr>
                  <w:rFonts w:ascii="Times New Roman" w:hAnsi="Times New Roman"/>
                  <w:color w:val="0000FF"/>
                  <w:sz w:val="26"/>
                  <w:szCs w:val="28"/>
                </w:rPr>
                <w:t>кодексом</w:t>
              </w:r>
            </w:hyperlink>
            <w:r w:rsidRPr="00CA65B3">
              <w:rPr>
                <w:rFonts w:ascii="Times New Roman" w:hAnsi="Times New Roman"/>
                <w:sz w:val="26"/>
                <w:szCs w:val="28"/>
              </w:rPr>
              <w:t xml:space="preserve"> РФ или иными </w:t>
            </w:r>
            <w:r w:rsidRPr="00CA65B3">
              <w:rPr>
                <w:rFonts w:ascii="Times New Roman" w:hAnsi="Times New Roman"/>
                <w:sz w:val="26"/>
                <w:szCs w:val="28"/>
              </w:rPr>
              <w:lastRenderedPageBreak/>
              <w:t>федеральными законами.</w:t>
            </w: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 xml:space="preserve">11.1.15. Работник, причинивший прямой действительный ущерб Работодателю, обязан его возместить. </w:t>
            </w: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 xml:space="preserve">11.1.16. Работник освобождается от материальной ответственности, если ущерб возник </w:t>
            </w:r>
            <w:proofErr w:type="gramStart"/>
            <w:r w:rsidRPr="00CA65B3">
              <w:rPr>
                <w:rFonts w:ascii="Times New Roman" w:hAnsi="Times New Roman"/>
                <w:sz w:val="26"/>
                <w:szCs w:val="28"/>
              </w:rPr>
              <w:t>вследствие</w:t>
            </w:r>
            <w:proofErr w:type="gramEnd"/>
            <w:r w:rsidRPr="00CA65B3">
              <w:rPr>
                <w:rFonts w:ascii="Times New Roman" w:hAnsi="Times New Roman"/>
                <w:sz w:val="26"/>
                <w:szCs w:val="28"/>
              </w:rPr>
              <w:t>:</w:t>
            </w:r>
          </w:p>
          <w:p w:rsidR="00763F9B" w:rsidRPr="00CA65B3" w:rsidRDefault="00763F9B" w:rsidP="008D10B0">
            <w:pPr>
              <w:widowControl w:val="0"/>
              <w:autoSpaceDE w:val="0"/>
              <w:autoSpaceDN w:val="0"/>
              <w:adjustRightInd w:val="0"/>
              <w:spacing w:after="0" w:line="240" w:lineRule="auto"/>
              <w:ind w:firstLine="540"/>
              <w:jc w:val="both"/>
              <w:rPr>
                <w:rFonts w:ascii="Times New Roman" w:hAnsi="Times New Roman"/>
                <w:sz w:val="26"/>
                <w:szCs w:val="28"/>
              </w:rPr>
            </w:pPr>
            <w:r w:rsidRPr="00CA65B3">
              <w:rPr>
                <w:rFonts w:ascii="Times New Roman" w:hAnsi="Times New Roman"/>
                <w:sz w:val="26"/>
                <w:szCs w:val="28"/>
              </w:rPr>
              <w:t>- действия непреодолимой силы;</w:t>
            </w:r>
          </w:p>
          <w:p w:rsidR="00763F9B" w:rsidRPr="00CA65B3" w:rsidRDefault="00763F9B" w:rsidP="008D10B0">
            <w:pPr>
              <w:widowControl w:val="0"/>
              <w:autoSpaceDE w:val="0"/>
              <w:autoSpaceDN w:val="0"/>
              <w:adjustRightInd w:val="0"/>
              <w:spacing w:after="0" w:line="240" w:lineRule="auto"/>
              <w:ind w:firstLine="540"/>
              <w:jc w:val="both"/>
              <w:rPr>
                <w:rFonts w:ascii="Times New Roman" w:hAnsi="Times New Roman"/>
                <w:sz w:val="26"/>
                <w:szCs w:val="28"/>
              </w:rPr>
            </w:pPr>
            <w:r w:rsidRPr="00CA65B3">
              <w:rPr>
                <w:rFonts w:ascii="Times New Roman" w:hAnsi="Times New Roman"/>
                <w:sz w:val="26"/>
                <w:szCs w:val="28"/>
              </w:rPr>
              <w:t>- нормального хозяйственного риска;</w:t>
            </w:r>
          </w:p>
          <w:p w:rsidR="00763F9B" w:rsidRPr="00CA65B3" w:rsidRDefault="00763F9B" w:rsidP="008D10B0">
            <w:pPr>
              <w:widowControl w:val="0"/>
              <w:autoSpaceDE w:val="0"/>
              <w:autoSpaceDN w:val="0"/>
              <w:adjustRightInd w:val="0"/>
              <w:spacing w:after="0" w:line="240" w:lineRule="auto"/>
              <w:ind w:firstLine="540"/>
              <w:jc w:val="both"/>
              <w:rPr>
                <w:rFonts w:ascii="Times New Roman" w:hAnsi="Times New Roman"/>
                <w:sz w:val="26"/>
                <w:szCs w:val="28"/>
              </w:rPr>
            </w:pPr>
            <w:r w:rsidRPr="00CA65B3">
              <w:rPr>
                <w:rFonts w:ascii="Times New Roman" w:hAnsi="Times New Roman"/>
                <w:sz w:val="26"/>
                <w:szCs w:val="28"/>
              </w:rPr>
              <w:t>- крайней необходимости или необходимой обороны;</w:t>
            </w:r>
          </w:p>
          <w:p w:rsidR="00763F9B" w:rsidRPr="00CA65B3" w:rsidRDefault="00763F9B" w:rsidP="008D10B0">
            <w:pPr>
              <w:widowControl w:val="0"/>
              <w:autoSpaceDE w:val="0"/>
              <w:autoSpaceDN w:val="0"/>
              <w:adjustRightInd w:val="0"/>
              <w:spacing w:after="0" w:line="240" w:lineRule="auto"/>
              <w:ind w:firstLine="540"/>
              <w:jc w:val="both"/>
              <w:rPr>
                <w:rFonts w:ascii="Times New Roman" w:hAnsi="Times New Roman"/>
                <w:sz w:val="26"/>
                <w:szCs w:val="28"/>
              </w:rPr>
            </w:pPr>
            <w:r w:rsidRPr="00CA65B3">
              <w:rPr>
                <w:rFonts w:ascii="Times New Roman" w:hAnsi="Times New Roman"/>
                <w:sz w:val="26"/>
                <w:szCs w:val="28"/>
              </w:rPr>
              <w:t>- неисполнения Работодателем обязанности по обеспечению надлежащих условий для хранения имущества, вверенного Работнику.</w:t>
            </w: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 xml:space="preserve">11.1.17.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hyperlink r:id="rId107" w:history="1">
              <w:r w:rsidRPr="00CA65B3">
                <w:rPr>
                  <w:rFonts w:ascii="Times New Roman" w:hAnsi="Times New Roman"/>
                  <w:color w:val="0000FF"/>
                  <w:sz w:val="26"/>
                  <w:szCs w:val="28"/>
                </w:rPr>
                <w:t>кодексом</w:t>
              </w:r>
            </w:hyperlink>
            <w:r w:rsidRPr="00CA65B3">
              <w:rPr>
                <w:rFonts w:ascii="Times New Roman" w:hAnsi="Times New Roman"/>
                <w:sz w:val="26"/>
                <w:szCs w:val="28"/>
              </w:rPr>
              <w:t xml:space="preserve"> РФ или иными федеральными законами.</w:t>
            </w: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 xml:space="preserve">11.1.18. В случаях, предусмотренных Трудовым </w:t>
            </w:r>
            <w:hyperlink r:id="rId108" w:history="1">
              <w:r w:rsidRPr="00CA65B3">
                <w:rPr>
                  <w:rFonts w:ascii="Times New Roman" w:hAnsi="Times New Roman"/>
                  <w:color w:val="0000FF"/>
                  <w:sz w:val="26"/>
                  <w:szCs w:val="28"/>
                </w:rPr>
                <w:t>кодексом</w:t>
              </w:r>
            </w:hyperlink>
            <w:r w:rsidRPr="00CA65B3">
              <w:rPr>
                <w:rFonts w:ascii="Times New Roman" w:hAnsi="Times New Roman"/>
                <w:sz w:val="26"/>
                <w:szCs w:val="28"/>
              </w:rPr>
              <w:t xml:space="preserve">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11.1.19.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11.1.20.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на день причинения ущерба, но не может быть ниже стоимости имущества по данным бухгалтерского учета с учетом степени износа этого имущества.</w:t>
            </w: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11.1.21.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11.1.22.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11.1.23.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11.1.24. Работник, виновный в причинении ущерба Работодателю, может добровольно возместить его полностью или частично. По соглашению сторон эффективного контракта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 xml:space="preserve">11.1.25. С согласия Работодателя Работник может передать ему для возмещения </w:t>
            </w:r>
            <w:r w:rsidRPr="00CA65B3">
              <w:rPr>
                <w:rFonts w:ascii="Times New Roman" w:hAnsi="Times New Roman"/>
                <w:sz w:val="26"/>
                <w:szCs w:val="28"/>
              </w:rPr>
              <w:lastRenderedPageBreak/>
              <w:t>причиненного ущерба равноценное имущество или исправить поврежденное имущество.</w:t>
            </w: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11.1.26.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11.1.27. В случае увольнения без уважительных причин до истечения срока, обусловленного эффективным контрактом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11.2. Ответственность Работодателя:</w:t>
            </w: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 xml:space="preserve">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w:t>
            </w:r>
            <w:hyperlink r:id="rId109" w:history="1">
              <w:r w:rsidRPr="00CA65B3">
                <w:rPr>
                  <w:rFonts w:ascii="Times New Roman" w:hAnsi="Times New Roman"/>
                  <w:color w:val="0000FF"/>
                  <w:sz w:val="26"/>
                  <w:szCs w:val="28"/>
                </w:rPr>
                <w:t>кодексом</w:t>
              </w:r>
            </w:hyperlink>
            <w:r w:rsidRPr="00CA65B3">
              <w:rPr>
                <w:rFonts w:ascii="Times New Roman" w:hAnsi="Times New Roman"/>
                <w:sz w:val="26"/>
                <w:szCs w:val="28"/>
              </w:rPr>
              <w:t xml:space="preserve"> РФ или иными федеральными законами.</w:t>
            </w: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 xml:space="preserve">11.2.2. Работодатель, причинивший ущерб Работнику, возмещает этот ущерб в соответствии с Трудовым </w:t>
            </w:r>
            <w:hyperlink r:id="rId110" w:history="1">
              <w:r w:rsidRPr="00CA65B3">
                <w:rPr>
                  <w:rFonts w:ascii="Times New Roman" w:hAnsi="Times New Roman"/>
                  <w:color w:val="0000FF"/>
                  <w:sz w:val="26"/>
                  <w:szCs w:val="28"/>
                </w:rPr>
                <w:t>кодексом</w:t>
              </w:r>
            </w:hyperlink>
            <w:r w:rsidRPr="00CA65B3">
              <w:rPr>
                <w:rFonts w:ascii="Times New Roman" w:hAnsi="Times New Roman"/>
                <w:sz w:val="26"/>
                <w:szCs w:val="28"/>
              </w:rPr>
              <w:t xml:space="preserve"> РФ и иными федеральными законами.</w:t>
            </w: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11.2.3. Эффективным контрактом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11.2.4. Работодатель обязан возместить Работнику не полученный им заработок во всех случаях незаконного лишения Работника возможности трудиться.</w:t>
            </w: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11.2.5.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11.2.6.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 xml:space="preserve">11.2.7. </w:t>
            </w:r>
            <w:proofErr w:type="gramStart"/>
            <w:r w:rsidRPr="00CA65B3">
              <w:rPr>
                <w:rFonts w:ascii="Times New Roman" w:hAnsi="Times New Roman"/>
                <w:sz w:val="26"/>
                <w:szCs w:val="28"/>
              </w:rPr>
              <w:t>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РФ от не выплаченных в срок сумм за каждый день задержки, начиная со следующего дня после установленного срока</w:t>
            </w:r>
            <w:proofErr w:type="gramEnd"/>
            <w:r w:rsidRPr="00CA65B3">
              <w:rPr>
                <w:rFonts w:ascii="Times New Roman" w:hAnsi="Times New Roman"/>
                <w:sz w:val="26"/>
                <w:szCs w:val="28"/>
              </w:rPr>
              <w:t xml:space="preserve"> выплаты по день фактического расчета включительно.</w:t>
            </w:r>
          </w:p>
          <w:p w:rsidR="00763F9B" w:rsidRPr="00CA65B3" w:rsidRDefault="00763F9B" w:rsidP="008D10B0">
            <w:pPr>
              <w:widowControl w:val="0"/>
              <w:autoSpaceDE w:val="0"/>
              <w:autoSpaceDN w:val="0"/>
              <w:adjustRightInd w:val="0"/>
              <w:spacing w:after="0" w:line="240" w:lineRule="auto"/>
              <w:jc w:val="center"/>
              <w:outlineLvl w:val="0"/>
              <w:rPr>
                <w:rFonts w:ascii="Times New Roman" w:hAnsi="Times New Roman"/>
                <w:sz w:val="26"/>
                <w:szCs w:val="28"/>
              </w:rPr>
            </w:pPr>
            <w:bookmarkStart w:id="12" w:name="Par378"/>
            <w:bookmarkEnd w:id="12"/>
          </w:p>
          <w:p w:rsidR="00763F9B" w:rsidRPr="00CA65B3" w:rsidRDefault="00763F9B" w:rsidP="00CA65B3">
            <w:pPr>
              <w:widowControl w:val="0"/>
              <w:autoSpaceDE w:val="0"/>
              <w:autoSpaceDN w:val="0"/>
              <w:adjustRightInd w:val="0"/>
              <w:spacing w:after="0" w:line="240" w:lineRule="auto"/>
              <w:jc w:val="center"/>
              <w:outlineLvl w:val="0"/>
              <w:rPr>
                <w:rFonts w:ascii="Times New Roman" w:hAnsi="Times New Roman"/>
                <w:b/>
                <w:sz w:val="26"/>
                <w:szCs w:val="28"/>
              </w:rPr>
            </w:pPr>
            <w:r w:rsidRPr="00CA65B3">
              <w:rPr>
                <w:rFonts w:ascii="Times New Roman" w:hAnsi="Times New Roman"/>
                <w:b/>
                <w:sz w:val="26"/>
                <w:szCs w:val="28"/>
              </w:rPr>
              <w:t>12. ЗАКЛЮЧИТЕЛЬНЫЕ ПОЛОЖЕНИЯ</w:t>
            </w: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 xml:space="preserve">12.1. По всем вопросам, не нашедшим своего решения в настоящих Правилах, работники и Работодатель руководствуются положениями Трудового </w:t>
            </w:r>
            <w:hyperlink r:id="rId111" w:history="1">
              <w:r w:rsidRPr="00CA65B3">
                <w:rPr>
                  <w:rFonts w:ascii="Times New Roman" w:hAnsi="Times New Roman"/>
                  <w:color w:val="0000FF"/>
                  <w:sz w:val="26"/>
                  <w:szCs w:val="28"/>
                </w:rPr>
                <w:t>кодекса</w:t>
              </w:r>
            </w:hyperlink>
            <w:r w:rsidRPr="00CA65B3">
              <w:rPr>
                <w:rFonts w:ascii="Times New Roman" w:hAnsi="Times New Roman"/>
                <w:sz w:val="26"/>
                <w:szCs w:val="28"/>
              </w:rPr>
              <w:t xml:space="preserve"> РФ и иных нормативных правовых актов РФ.</w:t>
            </w:r>
          </w:p>
          <w:p w:rsidR="00763F9B" w:rsidRPr="00CA65B3" w:rsidRDefault="00763F9B" w:rsidP="00A50BA5">
            <w:pPr>
              <w:widowControl w:val="0"/>
              <w:autoSpaceDE w:val="0"/>
              <w:autoSpaceDN w:val="0"/>
              <w:adjustRightInd w:val="0"/>
              <w:spacing w:after="0" w:line="240" w:lineRule="auto"/>
              <w:jc w:val="both"/>
              <w:rPr>
                <w:rFonts w:ascii="Times New Roman" w:hAnsi="Times New Roman"/>
                <w:sz w:val="26"/>
                <w:szCs w:val="28"/>
              </w:rPr>
            </w:pPr>
            <w:r w:rsidRPr="00CA65B3">
              <w:rPr>
                <w:rFonts w:ascii="Times New Roman" w:hAnsi="Times New Roman"/>
                <w:sz w:val="26"/>
                <w:szCs w:val="28"/>
              </w:rPr>
              <w:t>12.2.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763F9B" w:rsidRPr="00CA65B3" w:rsidRDefault="00763F9B" w:rsidP="00CA65B3">
            <w:pPr>
              <w:spacing w:after="0"/>
              <w:jc w:val="both"/>
              <w:rPr>
                <w:rFonts w:ascii="Times New Roman" w:hAnsi="Times New Roman"/>
                <w:sz w:val="26"/>
                <w:szCs w:val="28"/>
              </w:rPr>
            </w:pPr>
          </w:p>
        </w:tc>
      </w:tr>
    </w:tbl>
    <w:p w:rsidR="00763F9B" w:rsidRPr="00CA65B3" w:rsidRDefault="00763F9B" w:rsidP="004E3BCA">
      <w:pPr>
        <w:spacing w:after="0"/>
        <w:jc w:val="both"/>
        <w:rPr>
          <w:rFonts w:ascii="Times New Roman" w:hAnsi="Times New Roman"/>
          <w:sz w:val="26"/>
          <w:szCs w:val="28"/>
        </w:rPr>
      </w:pPr>
    </w:p>
    <w:sectPr w:rsidR="00763F9B" w:rsidRPr="00CA65B3" w:rsidSect="00881693">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262" w:rsidRDefault="00DC6262" w:rsidP="00611B2D">
      <w:pPr>
        <w:spacing w:after="0" w:line="240" w:lineRule="auto"/>
      </w:pPr>
      <w:r>
        <w:separator/>
      </w:r>
    </w:p>
  </w:endnote>
  <w:endnote w:type="continuationSeparator" w:id="0">
    <w:p w:rsidR="00DC6262" w:rsidRDefault="00DC6262" w:rsidP="00611B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262" w:rsidRDefault="00DC6262" w:rsidP="00611B2D">
      <w:pPr>
        <w:spacing w:after="0" w:line="240" w:lineRule="auto"/>
      </w:pPr>
      <w:r>
        <w:separator/>
      </w:r>
    </w:p>
  </w:footnote>
  <w:footnote w:type="continuationSeparator" w:id="0">
    <w:p w:rsidR="00DC6262" w:rsidRDefault="00DC6262" w:rsidP="00611B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97054"/>
    <w:multiLevelType w:val="hybridMultilevel"/>
    <w:tmpl w:val="47DE746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52EC4"/>
    <w:rsid w:val="000055B7"/>
    <w:rsid w:val="00013C49"/>
    <w:rsid w:val="00020A92"/>
    <w:rsid w:val="00032749"/>
    <w:rsid w:val="00040A1A"/>
    <w:rsid w:val="000445F0"/>
    <w:rsid w:val="0007219F"/>
    <w:rsid w:val="000761A7"/>
    <w:rsid w:val="0007725A"/>
    <w:rsid w:val="00082303"/>
    <w:rsid w:val="00082C70"/>
    <w:rsid w:val="000830DE"/>
    <w:rsid w:val="00084DDF"/>
    <w:rsid w:val="000867A0"/>
    <w:rsid w:val="0009150E"/>
    <w:rsid w:val="000A109D"/>
    <w:rsid w:val="000B530D"/>
    <w:rsid w:val="000C5524"/>
    <w:rsid w:val="000D74DB"/>
    <w:rsid w:val="000E0B6E"/>
    <w:rsid w:val="000E630F"/>
    <w:rsid w:val="000F18F1"/>
    <w:rsid w:val="000F2D03"/>
    <w:rsid w:val="00100683"/>
    <w:rsid w:val="00107782"/>
    <w:rsid w:val="00125456"/>
    <w:rsid w:val="00126D24"/>
    <w:rsid w:val="0014664F"/>
    <w:rsid w:val="00162900"/>
    <w:rsid w:val="00165381"/>
    <w:rsid w:val="00177728"/>
    <w:rsid w:val="001778C3"/>
    <w:rsid w:val="001810AB"/>
    <w:rsid w:val="00181757"/>
    <w:rsid w:val="0018531C"/>
    <w:rsid w:val="00192E60"/>
    <w:rsid w:val="0019481D"/>
    <w:rsid w:val="001A360B"/>
    <w:rsid w:val="001A3827"/>
    <w:rsid w:val="001A6850"/>
    <w:rsid w:val="001C23E5"/>
    <w:rsid w:val="001C2ED8"/>
    <w:rsid w:val="001C63CE"/>
    <w:rsid w:val="001D0D16"/>
    <w:rsid w:val="001D233E"/>
    <w:rsid w:val="001D4E86"/>
    <w:rsid w:val="001D6452"/>
    <w:rsid w:val="001E1F0A"/>
    <w:rsid w:val="001E7FC9"/>
    <w:rsid w:val="001F0735"/>
    <w:rsid w:val="001F3EF5"/>
    <w:rsid w:val="001F537C"/>
    <w:rsid w:val="001F538E"/>
    <w:rsid w:val="001F6F06"/>
    <w:rsid w:val="00200962"/>
    <w:rsid w:val="002043CF"/>
    <w:rsid w:val="00204675"/>
    <w:rsid w:val="0021781F"/>
    <w:rsid w:val="00225FE8"/>
    <w:rsid w:val="0025240E"/>
    <w:rsid w:val="00252D3F"/>
    <w:rsid w:val="00256BDD"/>
    <w:rsid w:val="00257FBB"/>
    <w:rsid w:val="002664CD"/>
    <w:rsid w:val="00266DD3"/>
    <w:rsid w:val="00275A9B"/>
    <w:rsid w:val="0027747F"/>
    <w:rsid w:val="00283A0E"/>
    <w:rsid w:val="002845E9"/>
    <w:rsid w:val="002857B3"/>
    <w:rsid w:val="00287B1D"/>
    <w:rsid w:val="00290A40"/>
    <w:rsid w:val="002912BB"/>
    <w:rsid w:val="00291CD2"/>
    <w:rsid w:val="0029344B"/>
    <w:rsid w:val="00294B88"/>
    <w:rsid w:val="00296F90"/>
    <w:rsid w:val="002A4533"/>
    <w:rsid w:val="002A70A9"/>
    <w:rsid w:val="002B04BD"/>
    <w:rsid w:val="002B0676"/>
    <w:rsid w:val="002B14DD"/>
    <w:rsid w:val="002B1A63"/>
    <w:rsid w:val="002B5FC0"/>
    <w:rsid w:val="002B738E"/>
    <w:rsid w:val="002C77E3"/>
    <w:rsid w:val="002D3B55"/>
    <w:rsid w:val="002D6BDD"/>
    <w:rsid w:val="002E1788"/>
    <w:rsid w:val="002F2CB5"/>
    <w:rsid w:val="00301B35"/>
    <w:rsid w:val="0030377A"/>
    <w:rsid w:val="0030615F"/>
    <w:rsid w:val="00306A31"/>
    <w:rsid w:val="003133F0"/>
    <w:rsid w:val="003161A5"/>
    <w:rsid w:val="0031736F"/>
    <w:rsid w:val="00321855"/>
    <w:rsid w:val="00321BF1"/>
    <w:rsid w:val="00350934"/>
    <w:rsid w:val="00351E34"/>
    <w:rsid w:val="00353E73"/>
    <w:rsid w:val="0036174E"/>
    <w:rsid w:val="00363C4B"/>
    <w:rsid w:val="00363DCF"/>
    <w:rsid w:val="0036688D"/>
    <w:rsid w:val="00370232"/>
    <w:rsid w:val="003830D7"/>
    <w:rsid w:val="00386ABD"/>
    <w:rsid w:val="00387C63"/>
    <w:rsid w:val="00394B74"/>
    <w:rsid w:val="003A09EA"/>
    <w:rsid w:val="003A44AA"/>
    <w:rsid w:val="003B3E82"/>
    <w:rsid w:val="003B6F6D"/>
    <w:rsid w:val="003C49AC"/>
    <w:rsid w:val="003D0ADB"/>
    <w:rsid w:val="003D6944"/>
    <w:rsid w:val="003D7AA6"/>
    <w:rsid w:val="003E07A5"/>
    <w:rsid w:val="003E266A"/>
    <w:rsid w:val="003E5C3F"/>
    <w:rsid w:val="003F0022"/>
    <w:rsid w:val="003F2650"/>
    <w:rsid w:val="003F2A6C"/>
    <w:rsid w:val="003F5CA8"/>
    <w:rsid w:val="003F7459"/>
    <w:rsid w:val="0040358F"/>
    <w:rsid w:val="0041631C"/>
    <w:rsid w:val="00424332"/>
    <w:rsid w:val="00425450"/>
    <w:rsid w:val="0044052B"/>
    <w:rsid w:val="004441A8"/>
    <w:rsid w:val="004449E5"/>
    <w:rsid w:val="00451378"/>
    <w:rsid w:val="004648CC"/>
    <w:rsid w:val="004668B8"/>
    <w:rsid w:val="00467F41"/>
    <w:rsid w:val="004720DD"/>
    <w:rsid w:val="004833BF"/>
    <w:rsid w:val="00486426"/>
    <w:rsid w:val="0048781E"/>
    <w:rsid w:val="00490506"/>
    <w:rsid w:val="004911A4"/>
    <w:rsid w:val="004B36C5"/>
    <w:rsid w:val="004C1B46"/>
    <w:rsid w:val="004C2AA9"/>
    <w:rsid w:val="004C7576"/>
    <w:rsid w:val="004D5307"/>
    <w:rsid w:val="004D5949"/>
    <w:rsid w:val="004D6B37"/>
    <w:rsid w:val="004E3BCA"/>
    <w:rsid w:val="004E547F"/>
    <w:rsid w:val="004E6BB8"/>
    <w:rsid w:val="004F1A2B"/>
    <w:rsid w:val="004F57C2"/>
    <w:rsid w:val="00503E57"/>
    <w:rsid w:val="00507F9D"/>
    <w:rsid w:val="00510285"/>
    <w:rsid w:val="005213A7"/>
    <w:rsid w:val="00523944"/>
    <w:rsid w:val="0052484D"/>
    <w:rsid w:val="005269A6"/>
    <w:rsid w:val="00535A15"/>
    <w:rsid w:val="0053655B"/>
    <w:rsid w:val="0054289F"/>
    <w:rsid w:val="00553B24"/>
    <w:rsid w:val="00561228"/>
    <w:rsid w:val="0056639F"/>
    <w:rsid w:val="0056772A"/>
    <w:rsid w:val="005701C7"/>
    <w:rsid w:val="005710EE"/>
    <w:rsid w:val="00571B2C"/>
    <w:rsid w:val="00572263"/>
    <w:rsid w:val="005725AF"/>
    <w:rsid w:val="00574158"/>
    <w:rsid w:val="005904EF"/>
    <w:rsid w:val="00592922"/>
    <w:rsid w:val="005B078A"/>
    <w:rsid w:val="005B7204"/>
    <w:rsid w:val="005C0993"/>
    <w:rsid w:val="005C3671"/>
    <w:rsid w:val="005C64C8"/>
    <w:rsid w:val="005D1F63"/>
    <w:rsid w:val="005F623C"/>
    <w:rsid w:val="005F645E"/>
    <w:rsid w:val="006068E6"/>
    <w:rsid w:val="00606B40"/>
    <w:rsid w:val="00611B2D"/>
    <w:rsid w:val="0061420D"/>
    <w:rsid w:val="00616951"/>
    <w:rsid w:val="00622225"/>
    <w:rsid w:val="00633552"/>
    <w:rsid w:val="00634A68"/>
    <w:rsid w:val="00645D90"/>
    <w:rsid w:val="00653B54"/>
    <w:rsid w:val="006574CC"/>
    <w:rsid w:val="00670F41"/>
    <w:rsid w:val="00673098"/>
    <w:rsid w:val="00681A4B"/>
    <w:rsid w:val="0068275C"/>
    <w:rsid w:val="006842BC"/>
    <w:rsid w:val="00690414"/>
    <w:rsid w:val="0069291E"/>
    <w:rsid w:val="006A0B2B"/>
    <w:rsid w:val="006A67EB"/>
    <w:rsid w:val="006A68E7"/>
    <w:rsid w:val="006B3EC4"/>
    <w:rsid w:val="006B7DF1"/>
    <w:rsid w:val="006C2DF4"/>
    <w:rsid w:val="006C4F57"/>
    <w:rsid w:val="006C5165"/>
    <w:rsid w:val="006C76CE"/>
    <w:rsid w:val="006D5614"/>
    <w:rsid w:val="006E256B"/>
    <w:rsid w:val="006E5898"/>
    <w:rsid w:val="006E5B1D"/>
    <w:rsid w:val="00700AD1"/>
    <w:rsid w:val="007018AD"/>
    <w:rsid w:val="00706F12"/>
    <w:rsid w:val="0070716A"/>
    <w:rsid w:val="00707634"/>
    <w:rsid w:val="0071796E"/>
    <w:rsid w:val="007342CE"/>
    <w:rsid w:val="00735E7D"/>
    <w:rsid w:val="0074050A"/>
    <w:rsid w:val="00744AD5"/>
    <w:rsid w:val="0074549B"/>
    <w:rsid w:val="00760F74"/>
    <w:rsid w:val="0076333A"/>
    <w:rsid w:val="00763F9B"/>
    <w:rsid w:val="00766DE5"/>
    <w:rsid w:val="0078034A"/>
    <w:rsid w:val="00780C58"/>
    <w:rsid w:val="007838CD"/>
    <w:rsid w:val="00784685"/>
    <w:rsid w:val="007849B2"/>
    <w:rsid w:val="007905F8"/>
    <w:rsid w:val="007914A5"/>
    <w:rsid w:val="00796F51"/>
    <w:rsid w:val="007A1061"/>
    <w:rsid w:val="007C5263"/>
    <w:rsid w:val="007D2A07"/>
    <w:rsid w:val="007F747E"/>
    <w:rsid w:val="008036AB"/>
    <w:rsid w:val="0080527F"/>
    <w:rsid w:val="00806ED3"/>
    <w:rsid w:val="0081035A"/>
    <w:rsid w:val="00812C9F"/>
    <w:rsid w:val="00812DAC"/>
    <w:rsid w:val="00822554"/>
    <w:rsid w:val="00836814"/>
    <w:rsid w:val="00845B7D"/>
    <w:rsid w:val="00852DC6"/>
    <w:rsid w:val="00855F8A"/>
    <w:rsid w:val="00862363"/>
    <w:rsid w:val="00867466"/>
    <w:rsid w:val="00874FEA"/>
    <w:rsid w:val="00875886"/>
    <w:rsid w:val="008768D0"/>
    <w:rsid w:val="00881693"/>
    <w:rsid w:val="008948C7"/>
    <w:rsid w:val="0089589C"/>
    <w:rsid w:val="008A2528"/>
    <w:rsid w:val="008B2F8C"/>
    <w:rsid w:val="008B5D7A"/>
    <w:rsid w:val="008C041F"/>
    <w:rsid w:val="008C4225"/>
    <w:rsid w:val="008D10B0"/>
    <w:rsid w:val="008E17FB"/>
    <w:rsid w:val="008F4B20"/>
    <w:rsid w:val="0090762A"/>
    <w:rsid w:val="00911FEE"/>
    <w:rsid w:val="00917D25"/>
    <w:rsid w:val="009214EB"/>
    <w:rsid w:val="0092538A"/>
    <w:rsid w:val="009305CD"/>
    <w:rsid w:val="00931E38"/>
    <w:rsid w:val="009329F3"/>
    <w:rsid w:val="00941AAD"/>
    <w:rsid w:val="009427F3"/>
    <w:rsid w:val="0094288C"/>
    <w:rsid w:val="0095120C"/>
    <w:rsid w:val="00952287"/>
    <w:rsid w:val="0095356A"/>
    <w:rsid w:val="009551BF"/>
    <w:rsid w:val="00956A4C"/>
    <w:rsid w:val="00972447"/>
    <w:rsid w:val="0097611D"/>
    <w:rsid w:val="0098084F"/>
    <w:rsid w:val="0098185E"/>
    <w:rsid w:val="00985913"/>
    <w:rsid w:val="009A43D6"/>
    <w:rsid w:val="009A6E35"/>
    <w:rsid w:val="009B357A"/>
    <w:rsid w:val="009B5E8B"/>
    <w:rsid w:val="009C40D4"/>
    <w:rsid w:val="009C607C"/>
    <w:rsid w:val="009E1F25"/>
    <w:rsid w:val="009F5DD4"/>
    <w:rsid w:val="00A0498B"/>
    <w:rsid w:val="00A237DB"/>
    <w:rsid w:val="00A27467"/>
    <w:rsid w:val="00A301C5"/>
    <w:rsid w:val="00A4141C"/>
    <w:rsid w:val="00A45ADF"/>
    <w:rsid w:val="00A47228"/>
    <w:rsid w:val="00A50BA5"/>
    <w:rsid w:val="00A53DEC"/>
    <w:rsid w:val="00A73EEF"/>
    <w:rsid w:val="00A83199"/>
    <w:rsid w:val="00A87A4F"/>
    <w:rsid w:val="00A90311"/>
    <w:rsid w:val="00A91BA0"/>
    <w:rsid w:val="00A93DC5"/>
    <w:rsid w:val="00AA1C9B"/>
    <w:rsid w:val="00AA23B9"/>
    <w:rsid w:val="00AA2D4F"/>
    <w:rsid w:val="00AA70AA"/>
    <w:rsid w:val="00AB02E5"/>
    <w:rsid w:val="00AB1F67"/>
    <w:rsid w:val="00AB64F4"/>
    <w:rsid w:val="00AC7960"/>
    <w:rsid w:val="00AE1542"/>
    <w:rsid w:val="00AF4BF8"/>
    <w:rsid w:val="00B026E3"/>
    <w:rsid w:val="00B06223"/>
    <w:rsid w:val="00B07898"/>
    <w:rsid w:val="00B11FCD"/>
    <w:rsid w:val="00B21EAA"/>
    <w:rsid w:val="00B30A9B"/>
    <w:rsid w:val="00B33CAC"/>
    <w:rsid w:val="00B36B63"/>
    <w:rsid w:val="00B36BC5"/>
    <w:rsid w:val="00B40138"/>
    <w:rsid w:val="00B40631"/>
    <w:rsid w:val="00B424D4"/>
    <w:rsid w:val="00B51EDA"/>
    <w:rsid w:val="00B5215C"/>
    <w:rsid w:val="00B54072"/>
    <w:rsid w:val="00B61A2B"/>
    <w:rsid w:val="00B63245"/>
    <w:rsid w:val="00B64B39"/>
    <w:rsid w:val="00B71351"/>
    <w:rsid w:val="00B77EC3"/>
    <w:rsid w:val="00B8021E"/>
    <w:rsid w:val="00B8259F"/>
    <w:rsid w:val="00B858AF"/>
    <w:rsid w:val="00B858DB"/>
    <w:rsid w:val="00BA5A95"/>
    <w:rsid w:val="00BA7661"/>
    <w:rsid w:val="00BB6B91"/>
    <w:rsid w:val="00BD7F84"/>
    <w:rsid w:val="00BE16DF"/>
    <w:rsid w:val="00BE5C96"/>
    <w:rsid w:val="00BF4387"/>
    <w:rsid w:val="00C02D40"/>
    <w:rsid w:val="00C11789"/>
    <w:rsid w:val="00C124A6"/>
    <w:rsid w:val="00C13247"/>
    <w:rsid w:val="00C13379"/>
    <w:rsid w:val="00C13F20"/>
    <w:rsid w:val="00C25B6B"/>
    <w:rsid w:val="00C40257"/>
    <w:rsid w:val="00C471E7"/>
    <w:rsid w:val="00C52286"/>
    <w:rsid w:val="00C52DEC"/>
    <w:rsid w:val="00C678D1"/>
    <w:rsid w:val="00C718CB"/>
    <w:rsid w:val="00C84FB3"/>
    <w:rsid w:val="00C878CF"/>
    <w:rsid w:val="00C87AC9"/>
    <w:rsid w:val="00C920B5"/>
    <w:rsid w:val="00C92703"/>
    <w:rsid w:val="00C940BE"/>
    <w:rsid w:val="00CA0889"/>
    <w:rsid w:val="00CA0B29"/>
    <w:rsid w:val="00CA218F"/>
    <w:rsid w:val="00CA28E5"/>
    <w:rsid w:val="00CA65B3"/>
    <w:rsid w:val="00CB3C28"/>
    <w:rsid w:val="00CC1C5A"/>
    <w:rsid w:val="00CC55B0"/>
    <w:rsid w:val="00CD2505"/>
    <w:rsid w:val="00CE2BD3"/>
    <w:rsid w:val="00CE3E21"/>
    <w:rsid w:val="00CE6BFC"/>
    <w:rsid w:val="00CF361D"/>
    <w:rsid w:val="00D11A20"/>
    <w:rsid w:val="00D12120"/>
    <w:rsid w:val="00D21DD0"/>
    <w:rsid w:val="00D224CA"/>
    <w:rsid w:val="00D27B0C"/>
    <w:rsid w:val="00D41E50"/>
    <w:rsid w:val="00D42F8B"/>
    <w:rsid w:val="00D51B96"/>
    <w:rsid w:val="00D52EC4"/>
    <w:rsid w:val="00D54641"/>
    <w:rsid w:val="00D6216B"/>
    <w:rsid w:val="00D6440D"/>
    <w:rsid w:val="00D82ED8"/>
    <w:rsid w:val="00D82EDB"/>
    <w:rsid w:val="00D916F2"/>
    <w:rsid w:val="00D93BE5"/>
    <w:rsid w:val="00DA27C3"/>
    <w:rsid w:val="00DB1BC4"/>
    <w:rsid w:val="00DB1CB6"/>
    <w:rsid w:val="00DB4344"/>
    <w:rsid w:val="00DB7E2D"/>
    <w:rsid w:val="00DC358F"/>
    <w:rsid w:val="00DC6262"/>
    <w:rsid w:val="00DD22F7"/>
    <w:rsid w:val="00DE1C7C"/>
    <w:rsid w:val="00DE2AC0"/>
    <w:rsid w:val="00DE47E6"/>
    <w:rsid w:val="00DE768F"/>
    <w:rsid w:val="00E01CF8"/>
    <w:rsid w:val="00E12C96"/>
    <w:rsid w:val="00E2125D"/>
    <w:rsid w:val="00E2693E"/>
    <w:rsid w:val="00E31573"/>
    <w:rsid w:val="00E32F61"/>
    <w:rsid w:val="00E34506"/>
    <w:rsid w:val="00E40168"/>
    <w:rsid w:val="00E403C1"/>
    <w:rsid w:val="00E41649"/>
    <w:rsid w:val="00E463A8"/>
    <w:rsid w:val="00E47C57"/>
    <w:rsid w:val="00E65A43"/>
    <w:rsid w:val="00E65D3C"/>
    <w:rsid w:val="00E71519"/>
    <w:rsid w:val="00E74054"/>
    <w:rsid w:val="00E77412"/>
    <w:rsid w:val="00E92DA3"/>
    <w:rsid w:val="00E93C95"/>
    <w:rsid w:val="00E94332"/>
    <w:rsid w:val="00EA2B20"/>
    <w:rsid w:val="00EB323F"/>
    <w:rsid w:val="00EB47D1"/>
    <w:rsid w:val="00EC5F68"/>
    <w:rsid w:val="00EC6E07"/>
    <w:rsid w:val="00ED6FAD"/>
    <w:rsid w:val="00EF01B2"/>
    <w:rsid w:val="00EF025A"/>
    <w:rsid w:val="00EF06AD"/>
    <w:rsid w:val="00EF132A"/>
    <w:rsid w:val="00F0146F"/>
    <w:rsid w:val="00F0552E"/>
    <w:rsid w:val="00F246B1"/>
    <w:rsid w:val="00F2496D"/>
    <w:rsid w:val="00F278C5"/>
    <w:rsid w:val="00F40AE8"/>
    <w:rsid w:val="00F41F0D"/>
    <w:rsid w:val="00F4347B"/>
    <w:rsid w:val="00F466EC"/>
    <w:rsid w:val="00F54803"/>
    <w:rsid w:val="00F55D76"/>
    <w:rsid w:val="00F62399"/>
    <w:rsid w:val="00F636FE"/>
    <w:rsid w:val="00F71F6E"/>
    <w:rsid w:val="00F84C2A"/>
    <w:rsid w:val="00F86D04"/>
    <w:rsid w:val="00F87DC9"/>
    <w:rsid w:val="00F917BC"/>
    <w:rsid w:val="00F920AF"/>
    <w:rsid w:val="00FA419E"/>
    <w:rsid w:val="00FA4E17"/>
    <w:rsid w:val="00FB069A"/>
    <w:rsid w:val="00FB4A79"/>
    <w:rsid w:val="00FD6CB2"/>
    <w:rsid w:val="00FD74E3"/>
    <w:rsid w:val="00FE3430"/>
    <w:rsid w:val="00FE3B3C"/>
    <w:rsid w:val="00FF16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E2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11B2D"/>
    <w:pPr>
      <w:suppressAutoHyphens/>
      <w:spacing w:after="0" w:line="240" w:lineRule="auto"/>
      <w:ind w:firstLine="720"/>
    </w:pPr>
    <w:rPr>
      <w:rFonts w:ascii="Times New Roman" w:eastAsia="Times New Roman" w:hAnsi="Times New Roman"/>
      <w:sz w:val="28"/>
      <w:szCs w:val="20"/>
      <w:lang w:eastAsia="ar-SA"/>
    </w:rPr>
  </w:style>
  <w:style w:type="character" w:customStyle="1" w:styleId="a4">
    <w:name w:val="Основной текст с отступом Знак"/>
    <w:basedOn w:val="a0"/>
    <w:link w:val="a3"/>
    <w:uiPriority w:val="99"/>
    <w:locked/>
    <w:rsid w:val="00611B2D"/>
    <w:rPr>
      <w:rFonts w:ascii="Times New Roman" w:hAnsi="Times New Roman" w:cs="Times New Roman"/>
      <w:sz w:val="20"/>
      <w:szCs w:val="20"/>
      <w:lang w:eastAsia="ar-SA" w:bidi="ar-SA"/>
    </w:rPr>
  </w:style>
  <w:style w:type="paragraph" w:styleId="a5">
    <w:name w:val="header"/>
    <w:basedOn w:val="a"/>
    <w:link w:val="a6"/>
    <w:uiPriority w:val="99"/>
    <w:rsid w:val="00611B2D"/>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611B2D"/>
    <w:rPr>
      <w:rFonts w:cs="Times New Roman"/>
    </w:rPr>
  </w:style>
  <w:style w:type="paragraph" w:styleId="a7">
    <w:name w:val="footer"/>
    <w:basedOn w:val="a"/>
    <w:link w:val="a8"/>
    <w:uiPriority w:val="99"/>
    <w:rsid w:val="00611B2D"/>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611B2D"/>
    <w:rPr>
      <w:rFonts w:cs="Times New Roman"/>
    </w:rPr>
  </w:style>
  <w:style w:type="character" w:styleId="a9">
    <w:name w:val="Hyperlink"/>
    <w:basedOn w:val="a0"/>
    <w:uiPriority w:val="99"/>
    <w:rsid w:val="00744AD5"/>
    <w:rPr>
      <w:rFonts w:cs="Times New Roman"/>
      <w:color w:val="0000FF"/>
      <w:u w:val="single"/>
    </w:rPr>
  </w:style>
  <w:style w:type="table" w:styleId="aa">
    <w:name w:val="Table Grid"/>
    <w:basedOn w:val="a1"/>
    <w:uiPriority w:val="99"/>
    <w:rsid w:val="00700A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99"/>
    <w:qFormat/>
    <w:locked/>
    <w:rsid w:val="005725AF"/>
    <w:rPr>
      <w:rFonts w:cs="Times New Roman"/>
      <w:b/>
      <w:bCs/>
    </w:rPr>
  </w:style>
  <w:style w:type="paragraph" w:customStyle="1" w:styleId="ac">
    <w:name w:val="Содержимое таблицы"/>
    <w:basedOn w:val="a"/>
    <w:uiPriority w:val="99"/>
    <w:rsid w:val="005725AF"/>
    <w:pPr>
      <w:widowControl w:val="0"/>
      <w:suppressLineNumbers/>
      <w:suppressAutoHyphens/>
      <w:spacing w:after="0" w:line="100" w:lineRule="atLeast"/>
    </w:pPr>
    <w:rPr>
      <w:rFonts w:ascii="Times New Roman" w:eastAsia="Times New Roman" w:hAnsi="Times New Roman" w:cs="Tahoma"/>
      <w:kern w:val="1"/>
      <w:sz w:val="24"/>
      <w:szCs w:val="24"/>
      <w:lang w:val="de-DE" w:eastAsia="fa-IR" w:bidi="fa-IR"/>
    </w:rPr>
  </w:style>
  <w:style w:type="paragraph" w:styleId="ad">
    <w:name w:val="Balloon Text"/>
    <w:basedOn w:val="a"/>
    <w:link w:val="ae"/>
    <w:uiPriority w:val="99"/>
    <w:semiHidden/>
    <w:unhideWhenUsed/>
    <w:rsid w:val="00B858D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858D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E2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11B2D"/>
    <w:pPr>
      <w:suppressAutoHyphens/>
      <w:spacing w:after="0" w:line="240" w:lineRule="auto"/>
      <w:ind w:firstLine="720"/>
    </w:pPr>
    <w:rPr>
      <w:rFonts w:ascii="Times New Roman" w:eastAsia="Times New Roman" w:hAnsi="Times New Roman"/>
      <w:sz w:val="28"/>
      <w:szCs w:val="20"/>
      <w:lang w:eastAsia="ar-SA"/>
    </w:rPr>
  </w:style>
  <w:style w:type="character" w:customStyle="1" w:styleId="a4">
    <w:name w:val="Основной текст с отступом Знак"/>
    <w:basedOn w:val="a0"/>
    <w:link w:val="a3"/>
    <w:uiPriority w:val="99"/>
    <w:locked/>
    <w:rsid w:val="00611B2D"/>
    <w:rPr>
      <w:rFonts w:ascii="Times New Roman" w:hAnsi="Times New Roman" w:cs="Times New Roman"/>
      <w:sz w:val="20"/>
      <w:szCs w:val="20"/>
      <w:lang w:eastAsia="ar-SA" w:bidi="ar-SA"/>
    </w:rPr>
  </w:style>
  <w:style w:type="paragraph" w:styleId="a5">
    <w:name w:val="header"/>
    <w:basedOn w:val="a"/>
    <w:link w:val="a6"/>
    <w:uiPriority w:val="99"/>
    <w:rsid w:val="00611B2D"/>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611B2D"/>
    <w:rPr>
      <w:rFonts w:cs="Times New Roman"/>
    </w:rPr>
  </w:style>
  <w:style w:type="paragraph" w:styleId="a7">
    <w:name w:val="footer"/>
    <w:basedOn w:val="a"/>
    <w:link w:val="a8"/>
    <w:uiPriority w:val="99"/>
    <w:rsid w:val="00611B2D"/>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611B2D"/>
    <w:rPr>
      <w:rFonts w:cs="Times New Roman"/>
    </w:rPr>
  </w:style>
  <w:style w:type="character" w:styleId="a9">
    <w:name w:val="Hyperlink"/>
    <w:basedOn w:val="a0"/>
    <w:uiPriority w:val="99"/>
    <w:rsid w:val="00744AD5"/>
    <w:rPr>
      <w:rFonts w:cs="Times New Roman"/>
      <w:color w:val="0000FF"/>
      <w:u w:val="single"/>
    </w:rPr>
  </w:style>
  <w:style w:type="table" w:styleId="aa">
    <w:name w:val="Table Grid"/>
    <w:basedOn w:val="a1"/>
    <w:uiPriority w:val="99"/>
    <w:rsid w:val="00700A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99"/>
    <w:qFormat/>
    <w:locked/>
    <w:rsid w:val="005725AF"/>
    <w:rPr>
      <w:rFonts w:cs="Times New Roman"/>
      <w:b/>
      <w:bCs/>
    </w:rPr>
  </w:style>
  <w:style w:type="paragraph" w:customStyle="1" w:styleId="ac">
    <w:name w:val="Содержимое таблицы"/>
    <w:basedOn w:val="a"/>
    <w:uiPriority w:val="99"/>
    <w:rsid w:val="005725AF"/>
    <w:pPr>
      <w:widowControl w:val="0"/>
      <w:suppressLineNumbers/>
      <w:suppressAutoHyphens/>
      <w:spacing w:after="0" w:line="100" w:lineRule="atLeast"/>
    </w:pPr>
    <w:rPr>
      <w:rFonts w:ascii="Times New Roman" w:eastAsia="Times New Roman" w:hAnsi="Times New Roman" w:cs="Tahoma"/>
      <w:kern w:val="1"/>
      <w:sz w:val="24"/>
      <w:szCs w:val="24"/>
      <w:lang w:val="de-DE" w:eastAsia="fa-IR" w:bidi="fa-IR"/>
    </w:rPr>
  </w:style>
  <w:style w:type="paragraph" w:styleId="ad">
    <w:name w:val="Balloon Text"/>
    <w:basedOn w:val="a"/>
    <w:link w:val="ae"/>
    <w:uiPriority w:val="99"/>
    <w:semiHidden/>
    <w:unhideWhenUsed/>
    <w:rsid w:val="00B858D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858D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16846123">
      <w:marLeft w:val="0"/>
      <w:marRight w:val="0"/>
      <w:marTop w:val="0"/>
      <w:marBottom w:val="0"/>
      <w:divBdr>
        <w:top w:val="none" w:sz="0" w:space="0" w:color="auto"/>
        <w:left w:val="none" w:sz="0" w:space="0" w:color="auto"/>
        <w:bottom w:val="none" w:sz="0" w:space="0" w:color="auto"/>
        <w:right w:val="none" w:sz="0" w:space="0" w:color="auto"/>
      </w:divBdr>
      <w:divsChild>
        <w:div w:id="1516846122">
          <w:marLeft w:val="0"/>
          <w:marRight w:val="0"/>
          <w:marTop w:val="0"/>
          <w:marBottom w:val="0"/>
          <w:divBdr>
            <w:top w:val="none" w:sz="0" w:space="0" w:color="auto"/>
            <w:left w:val="none" w:sz="0" w:space="0" w:color="auto"/>
            <w:bottom w:val="none" w:sz="0" w:space="0" w:color="auto"/>
            <w:right w:val="none" w:sz="0" w:space="0" w:color="auto"/>
          </w:divBdr>
          <w:divsChild>
            <w:div w:id="1516846124">
              <w:marLeft w:val="0"/>
              <w:marRight w:val="0"/>
              <w:marTop w:val="0"/>
              <w:marBottom w:val="0"/>
              <w:divBdr>
                <w:top w:val="none" w:sz="0" w:space="0" w:color="auto"/>
                <w:left w:val="none" w:sz="0" w:space="0" w:color="auto"/>
                <w:bottom w:val="none" w:sz="0" w:space="0" w:color="auto"/>
                <w:right w:val="none" w:sz="0" w:space="0" w:color="auto"/>
              </w:divBdr>
              <w:divsChild>
                <w:div w:id="1516846119">
                  <w:marLeft w:val="0"/>
                  <w:marRight w:val="0"/>
                  <w:marTop w:val="0"/>
                  <w:marBottom w:val="0"/>
                  <w:divBdr>
                    <w:top w:val="none" w:sz="0" w:space="0" w:color="auto"/>
                    <w:left w:val="none" w:sz="0" w:space="0" w:color="auto"/>
                    <w:bottom w:val="none" w:sz="0" w:space="0" w:color="auto"/>
                    <w:right w:val="none" w:sz="0" w:space="0" w:color="auto"/>
                  </w:divBdr>
                  <w:divsChild>
                    <w:div w:id="1516846121">
                      <w:marLeft w:val="0"/>
                      <w:marRight w:val="0"/>
                      <w:marTop w:val="0"/>
                      <w:marBottom w:val="0"/>
                      <w:divBdr>
                        <w:top w:val="none" w:sz="0" w:space="0" w:color="auto"/>
                        <w:left w:val="none" w:sz="0" w:space="0" w:color="auto"/>
                        <w:bottom w:val="none" w:sz="0" w:space="0" w:color="auto"/>
                        <w:right w:val="none" w:sz="0" w:space="0" w:color="auto"/>
                      </w:divBdr>
                      <w:divsChild>
                        <w:div w:id="15168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D3CBCA1E55140A5723CAC1EF68460B6B13EDA29BFE579B1130E528564g7WAF" TargetMode="External"/><Relationship Id="rId21" Type="http://schemas.openxmlformats.org/officeDocument/2006/relationships/hyperlink" Target="consultantplus://offline/ref=5D3CBCA1E55140A5723CAC1EF68460B6B13EDA29BFE579B1130E5285647A8535AEC6A3B8CAE844C9g2WBF" TargetMode="External"/><Relationship Id="rId42" Type="http://schemas.openxmlformats.org/officeDocument/2006/relationships/hyperlink" Target="consultantplus://offline/ref=5D3CBCA1E55140A5723CAC1EF68460B6B13EDA29BFE579B1130E528564g7WAF" TargetMode="External"/><Relationship Id="rId47" Type="http://schemas.openxmlformats.org/officeDocument/2006/relationships/hyperlink" Target="consultantplus://offline/ref=5D3CBCA1E55140A5723CAC1EF68460B6B13EDA29BFE579B1130E5285647A8535AEC6A3B8CAE946CFg2W0F" TargetMode="External"/><Relationship Id="rId63" Type="http://schemas.openxmlformats.org/officeDocument/2006/relationships/hyperlink" Target="consultantplus://offline/ref=5D3CBCA1E55140A5723CAC1EF68460B6B13EDA29BFE579B1130E5285647A8535AEC6A3B8CAE841C8g2W0F" TargetMode="External"/><Relationship Id="rId68" Type="http://schemas.openxmlformats.org/officeDocument/2006/relationships/hyperlink" Target="consultantplus://offline/ref=5D3CBCA1E55140A5723CAC1EF68460B6B13EDA29BFE579B1130E5285647A8535AEC6A3B8CAE940CEg2W3F" TargetMode="External"/><Relationship Id="rId84" Type="http://schemas.openxmlformats.org/officeDocument/2006/relationships/hyperlink" Target="consultantplus://offline/ref=5D3CBCA1E55140A5723CAC1EF68460B6B13EDA29BFE579B1130E528564g7WAF" TargetMode="External"/><Relationship Id="rId89" Type="http://schemas.openxmlformats.org/officeDocument/2006/relationships/hyperlink" Target="consultantplus://offline/ref=5D3CBCA1E55140A5723CAC1EF68460B6B13EDA29BFE579B1130E5285647A8535AEC6A3BECEgEWBF"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D3CBCA1E55140A5723CAC1EF68460B6B13EDA29BFE579B1130E5285647A8535AEC6A3B8CAEB42C8g2W2F" TargetMode="External"/><Relationship Id="rId29" Type="http://schemas.openxmlformats.org/officeDocument/2006/relationships/hyperlink" Target="consultantplus://offline/ref=5D3CBCA1E55140A5723CAC1EF68460B6B13EDA29BFE579B1130E5285647A8535AEC6A3BDCEgEWBF" TargetMode="External"/><Relationship Id="rId107" Type="http://schemas.openxmlformats.org/officeDocument/2006/relationships/hyperlink" Target="consultantplus://offline/ref=5D3CBCA1E55140A5723CAC1EF68460B6B13EDA29BFE579B1130E528564g7WAF" TargetMode="External"/><Relationship Id="rId11" Type="http://schemas.openxmlformats.org/officeDocument/2006/relationships/hyperlink" Target="consultantplus://offline/ref=5D3CBCA1E55140A5723CAC1EF68460B6B13EDA29BFE579B1130E5285647A8535AEC6A3B8CAE943CBg2W0F" TargetMode="External"/><Relationship Id="rId24" Type="http://schemas.openxmlformats.org/officeDocument/2006/relationships/hyperlink" Target="consultantplus://offline/ref=5D3CBCA1E55140A5723CAC1EF68460B6B13EDA29BFE579B1130E528564g7WAF" TargetMode="External"/><Relationship Id="rId32" Type="http://schemas.openxmlformats.org/officeDocument/2006/relationships/hyperlink" Target="consultantplus://offline/ref=5D3CBCA1E55140A5723CAC1EF68460B6B13EDA29BFE579B1130E5285647A8535AEC6A3BCC8gEW0F" TargetMode="External"/><Relationship Id="rId37" Type="http://schemas.openxmlformats.org/officeDocument/2006/relationships/hyperlink" Target="consultantplus://offline/ref=5D3CBCA1E55140A5723CAC1EF68460B6B13EDA29BFE579B1130E5285647A8535AEC6A3B8CAE946C1g2W4F" TargetMode="External"/><Relationship Id="rId40" Type="http://schemas.openxmlformats.org/officeDocument/2006/relationships/hyperlink" Target="consultantplus://offline/ref=5D3CBCA1E55140A5723CAC1EF68460B6B13EDA29BFE579B1130E528564g7WAF" TargetMode="External"/><Relationship Id="rId45" Type="http://schemas.openxmlformats.org/officeDocument/2006/relationships/hyperlink" Target="consultantplus://offline/ref=5D3CBCA1E55140A5723CAC1EF68460B6B13EDA29BFE579B1130E528564g7WAF" TargetMode="External"/><Relationship Id="rId53" Type="http://schemas.openxmlformats.org/officeDocument/2006/relationships/hyperlink" Target="consultantplus://offline/ref=5D3CBCA1E55140A5723CAC1EF68460B6B13EDA29BFE579B1130E528564g7WAF" TargetMode="External"/><Relationship Id="rId58" Type="http://schemas.openxmlformats.org/officeDocument/2006/relationships/hyperlink" Target="consultantplus://offline/ref=5D3CBCA1E55140A5723CAC1EF68460B6B13EDA29BFE579B1130E5285647A8535AEC6A3B8CAE941C0g2W3F" TargetMode="External"/><Relationship Id="rId66" Type="http://schemas.openxmlformats.org/officeDocument/2006/relationships/hyperlink" Target="consultantplus://offline/ref=5D3CBCA1E55140A5723CAC1EF68460B6B13EDA29BFE579B1130E5285647A8535AEC6A3B8CAE940CCg2W6F" TargetMode="External"/><Relationship Id="rId74" Type="http://schemas.openxmlformats.org/officeDocument/2006/relationships/hyperlink" Target="consultantplus://offline/ref=5D3CBCA1E55140A5723CAC1EF68460B6B13EDA29BFE579B1130E5285647A8535AEC6A3B8CAE94FCDg2W2F" TargetMode="External"/><Relationship Id="rId79" Type="http://schemas.openxmlformats.org/officeDocument/2006/relationships/hyperlink" Target="consultantplus://offline/ref=5D3CBCA1E55140A5723CAC1EF68460B6B13DD928B7EA79B1130E5285647A8535AEC6A3B8CAE947C1g2W2F" TargetMode="External"/><Relationship Id="rId87" Type="http://schemas.openxmlformats.org/officeDocument/2006/relationships/hyperlink" Target="consultantplus://offline/ref=5D3CBCA1E55140A5723CAC1EF68460B6B13EDA29BFE579B1130E5285647A8535AEC6A3BFCFgEWCF" TargetMode="External"/><Relationship Id="rId102" Type="http://schemas.openxmlformats.org/officeDocument/2006/relationships/hyperlink" Target="consultantplus://offline/ref=5D3CBCA1E55140A5723CAC1EF68460B6B13EDA29BFE579B1130E5285647A8535AEC6A3B8CAE842C1g2WBF" TargetMode="External"/><Relationship Id="rId110" Type="http://schemas.openxmlformats.org/officeDocument/2006/relationships/hyperlink" Target="consultantplus://offline/ref=5D3CBCA1E55140A5723CAC1EF68460B6B13EDA29BFE579B1130E528564g7WAF" TargetMode="External"/><Relationship Id="rId5" Type="http://schemas.openxmlformats.org/officeDocument/2006/relationships/footnotes" Target="footnotes.xml"/><Relationship Id="rId61" Type="http://schemas.openxmlformats.org/officeDocument/2006/relationships/hyperlink" Target="consultantplus://offline/ref=5D3CBCA1E55140A5723CAC1EF68460B6B13EDA29BFE579B1130E5285647A8535AEC6A3BCCCgEWEF" TargetMode="External"/><Relationship Id="rId82" Type="http://schemas.openxmlformats.org/officeDocument/2006/relationships/hyperlink" Target="consultantplus://offline/ref=5D3CBCA1E55140A5723CAC1EF68460B6B13CD729B0E779B1130E5285647A8535AEC6A3B8CAE947CDg2W2F" TargetMode="External"/><Relationship Id="rId90" Type="http://schemas.openxmlformats.org/officeDocument/2006/relationships/hyperlink" Target="consultantplus://offline/ref=5D3CBCA1E55140A5723CAC1EF68460B6B13EDA29BFE579B1130E5285647A8535AEC6A3B8CAE841CFg2W1F" TargetMode="External"/><Relationship Id="rId95" Type="http://schemas.openxmlformats.org/officeDocument/2006/relationships/hyperlink" Target="consultantplus://offline/ref=C8E49FDC1116FE04D8620538FCFA71C9597EF9119AFEBB7D58D24D8FA58BE023Y2n4M" TargetMode="External"/><Relationship Id="rId19" Type="http://schemas.openxmlformats.org/officeDocument/2006/relationships/hyperlink" Target="consultantplus://offline/ref=5D3CBCA1E55140A5723CAC1EF68460B6B13EDA29BFE579B1130E5285647A8535AEC6A3BDC8gEWAF" TargetMode="External"/><Relationship Id="rId14" Type="http://schemas.openxmlformats.org/officeDocument/2006/relationships/hyperlink" Target="consultantplus://offline/ref=5D3CBCA1E55140A5723CAC1EF68460B6B13EDA29BFE579B1130E5285647A8535AEC6A3B8CAE943C1g2W4F" TargetMode="External"/><Relationship Id="rId22" Type="http://schemas.openxmlformats.org/officeDocument/2006/relationships/hyperlink" Target="consultantplus://offline/ref=5D3CBCA1E55140A5723CAC1EF68460B6B13EDA29BFE579B1130E5285647A8535AEC6A3B8CAEEg4W4F" TargetMode="External"/><Relationship Id="rId27" Type="http://schemas.openxmlformats.org/officeDocument/2006/relationships/hyperlink" Target="consultantplus://offline/ref=5D3CBCA1E55140A5723CAC1EF68460B6B13EDA29BFE579B1130E528564g7WAF" TargetMode="External"/><Relationship Id="rId30" Type="http://schemas.openxmlformats.org/officeDocument/2006/relationships/hyperlink" Target="consultantplus://offline/ref=5D3CBCA1E55140A5723CAC1EF68460B6B13EDA29BFE579B1130E5285647A8535AEC6A3BDCEgEWEF" TargetMode="External"/><Relationship Id="rId35" Type="http://schemas.openxmlformats.org/officeDocument/2006/relationships/hyperlink" Target="consultantplus://offline/ref=5D3CBCA1E55140A5723CAC1EF68460B6B13EDA29BFE579B1130E528564g7WAF" TargetMode="External"/><Relationship Id="rId43" Type="http://schemas.openxmlformats.org/officeDocument/2006/relationships/hyperlink" Target="consultantplus://offline/ref=5D3CBCA1E55140A5723CAC1EF68460B6B13EDA29BFE579B1130E528564g7WAF" TargetMode="External"/><Relationship Id="rId48" Type="http://schemas.openxmlformats.org/officeDocument/2006/relationships/hyperlink" Target="consultantplus://offline/ref=5D3CBCA1E55140A5723CAC1EF68460B6B13EDA29BFE579B1130E5285647A8535AEC6A3B8CAE844C8g2W7F" TargetMode="External"/><Relationship Id="rId56" Type="http://schemas.openxmlformats.org/officeDocument/2006/relationships/hyperlink" Target="consultantplus://offline/ref=5D3CBCA1E55140A5723CAC1EF68460B6B13EDA29BFE579B1130E5285647A8535AEC6A3B8CAE941CEg2WBF" TargetMode="External"/><Relationship Id="rId64" Type="http://schemas.openxmlformats.org/officeDocument/2006/relationships/hyperlink" Target="consultantplus://offline/ref=5D3CBCA1E55140A5723CAC1EF68460B6B13EDA29BFE579B1130E5285647A8535AEC6A3B8CAE0g4W2F" TargetMode="External"/><Relationship Id="rId69" Type="http://schemas.openxmlformats.org/officeDocument/2006/relationships/hyperlink" Target="consultantplus://offline/ref=5D3CBCA1E55140A5723CAC1EF68460B6B13EDA29BFE579B1130E5285647A8535AEC6A3B8CAE940CEg2W7F" TargetMode="External"/><Relationship Id="rId77" Type="http://schemas.openxmlformats.org/officeDocument/2006/relationships/hyperlink" Target="consultantplus://offline/ref=5D3CBCA1E55140A5723CAC1EF68460B6B13EDA29BFE579B1130E5285647A8535AEC6A3B8CAE840C8g2W6F" TargetMode="External"/><Relationship Id="rId100" Type="http://schemas.openxmlformats.org/officeDocument/2006/relationships/hyperlink" Target="consultantplus://offline/ref=5D3CBCA1E55140A5723CAC1EF68460B6B13EDA29BFE579B1130E5285647A8535AEC6A3B8CAE846C0g2WAF" TargetMode="External"/><Relationship Id="rId105" Type="http://schemas.openxmlformats.org/officeDocument/2006/relationships/hyperlink" Target="consultantplus://offline/ref=5D3CBCA1E55140A5723CAC1EF68460B6B13EDA29BFE579B1130E528564g7WAF" TargetMode="External"/><Relationship Id="rId113" Type="http://schemas.openxmlformats.org/officeDocument/2006/relationships/theme" Target="theme/theme1.xml"/><Relationship Id="rId8" Type="http://schemas.openxmlformats.org/officeDocument/2006/relationships/hyperlink" Target="consultantplus://offline/ref=5D3CBCA1E55140A5723CAC1EF68460B6B13EDA29BFE579B1130E5285647A8535AEC6A3B8CAE946CDg2W3F" TargetMode="External"/><Relationship Id="rId51" Type="http://schemas.openxmlformats.org/officeDocument/2006/relationships/hyperlink" Target="consultantplus://offline/ref=5D3CBCA1E55140A5723CAC1EF68460B6B13EDA29BFE579B1130E528564g7WAF" TargetMode="External"/><Relationship Id="rId72" Type="http://schemas.openxmlformats.org/officeDocument/2006/relationships/hyperlink" Target="consultantplus://offline/ref=5D3CBCA1E55140A5723CAC1EF68460B6B13EDA29BFE579B1130E5285647A8535AEC6A3B8CAE94FC8g2W6F" TargetMode="External"/><Relationship Id="rId80" Type="http://schemas.openxmlformats.org/officeDocument/2006/relationships/hyperlink" Target="consultantplus://offline/ref=5D3CBCA1E55140A5723CAC1EF68460B6B13FDD24B1EB79B1130E5285647A8535AEC6A3B8CAE947CBg2W5F" TargetMode="External"/><Relationship Id="rId85" Type="http://schemas.openxmlformats.org/officeDocument/2006/relationships/hyperlink" Target="consultantplus://offline/ref=5D3CBCA1E55140A5723CAC1EF68460B6B13EDA29BFE579B1130E5285647A8535AEC6A3B8CAE942CDg2W5F" TargetMode="External"/><Relationship Id="rId93" Type="http://schemas.openxmlformats.org/officeDocument/2006/relationships/hyperlink" Target="consultantplus://offline/ref=C8E49FDC1116FE04D862052EFF962FC35E73A21491F8B7230D8D16D2F282EA7463BA4521A4YFnAM" TargetMode="External"/><Relationship Id="rId98" Type="http://schemas.openxmlformats.org/officeDocument/2006/relationships/hyperlink" Target="consultantplus://offline/ref=5D3CBCA1E55140A5723CAC1EF68460B6B13EDA29BFE579B1130E5285647A8535AEC6A3B8CAE846C1g2W1F" TargetMode="External"/><Relationship Id="rId3" Type="http://schemas.openxmlformats.org/officeDocument/2006/relationships/settings" Target="settings.xml"/><Relationship Id="rId12" Type="http://schemas.openxmlformats.org/officeDocument/2006/relationships/hyperlink" Target="consultantplus://offline/ref=5D3CBCA1E55140A5723CAC1EF68460B6B13EDA29BFE579B1130E5285647A8535AEC6A3BACCgEW0F" TargetMode="External"/><Relationship Id="rId17" Type="http://schemas.openxmlformats.org/officeDocument/2006/relationships/hyperlink" Target="consultantplus://offline/ref=5D3CBCA1E55140A5723CAC1EF68460B6B13EDA29BFE579B1130E5285647A8535AEC6A3B8CAE943C0g2W5F" TargetMode="External"/><Relationship Id="rId25" Type="http://schemas.openxmlformats.org/officeDocument/2006/relationships/hyperlink" Target="consultantplus://offline/ref=5D3CBCA1E55140A5723CAC1EF68460B6B13EDA29BFE579B1130E528564g7WAF" TargetMode="External"/><Relationship Id="rId33" Type="http://schemas.openxmlformats.org/officeDocument/2006/relationships/hyperlink" Target="consultantplus://offline/ref=5D3CBCA1E55140A5723CAC1EF68460B6B13EDA29BFE579B1130E5285647A8535AEC6A3B8CAE94ECCg2W4F" TargetMode="External"/><Relationship Id="rId38" Type="http://schemas.openxmlformats.org/officeDocument/2006/relationships/hyperlink" Target="consultantplus://offline/ref=5D3CBCA1E55140A5723CAC1EF68460B6B13EDA29BFE579B1130E5285647A8535AEC6A3B8CAE942CDg2W5F" TargetMode="External"/><Relationship Id="rId46" Type="http://schemas.openxmlformats.org/officeDocument/2006/relationships/hyperlink" Target="consultantplus://offline/ref=5D3CBCA1E55140A5723CAC1EF68460B6B13EDA29BFE579B1130E528564g7WAF" TargetMode="External"/><Relationship Id="rId59" Type="http://schemas.openxmlformats.org/officeDocument/2006/relationships/hyperlink" Target="consultantplus://offline/ref=5D3CBCA1E55140A5723CAC1EF68460B6B13EDA29BFE579B1130E5285647A8535AEC6A3B8CAE940C9g2W2F" TargetMode="External"/><Relationship Id="rId67" Type="http://schemas.openxmlformats.org/officeDocument/2006/relationships/hyperlink" Target="consultantplus://offline/ref=5D3CBCA1E55140A5723CAC1EF68460B6B13EDA29BFE579B1130E5285647A8535AEC6A3B8CAE940CFg2W0F" TargetMode="External"/><Relationship Id="rId103" Type="http://schemas.openxmlformats.org/officeDocument/2006/relationships/hyperlink" Target="consultantplus://offline/ref=5D3CBCA1E55140A5723CAC1EF68460B6B13EDA29BFE579B1130E528564g7WAF" TargetMode="External"/><Relationship Id="rId108" Type="http://schemas.openxmlformats.org/officeDocument/2006/relationships/hyperlink" Target="consultantplus://offline/ref=5D3CBCA1E55140A5723CAC1EF68460B6B13EDA29BFE579B1130E528564g7WAF" TargetMode="External"/><Relationship Id="rId20" Type="http://schemas.openxmlformats.org/officeDocument/2006/relationships/hyperlink" Target="consultantplus://offline/ref=5D3CBCA1E55140A5723CAC1EF68460B6B13EDA29BFE579B1130E5285647A8535AEC6A3B8CAE845C1g2W6F" TargetMode="External"/><Relationship Id="rId41" Type="http://schemas.openxmlformats.org/officeDocument/2006/relationships/hyperlink" Target="consultantplus://offline/ref=5D3CBCA1E55140A5723CAC1EF68460B6B13EDA29BFE579B1130E528564g7WAF" TargetMode="External"/><Relationship Id="rId54" Type="http://schemas.openxmlformats.org/officeDocument/2006/relationships/hyperlink" Target="consultantplus://offline/ref=5D3CBCA1E55140A5723CAC1EF68460B6B13EDA29BFE579B1130E528564g7WAF" TargetMode="External"/><Relationship Id="rId62" Type="http://schemas.openxmlformats.org/officeDocument/2006/relationships/hyperlink" Target="consultantplus://offline/ref=5D3CBCA1E55140A5723CAC1EF68460B6B13EDA29BFE579B1130E5285647A8535AEC6A3B8CAE940CAg2W6F" TargetMode="External"/><Relationship Id="rId70" Type="http://schemas.openxmlformats.org/officeDocument/2006/relationships/hyperlink" Target="consultantplus://offline/ref=5D3CBCA1E55140A5723CAC1EF68460B6B13EDA29BFE579B1130E5285647A8535AEC6A3B8CAE94FC9g2W2F" TargetMode="External"/><Relationship Id="rId75" Type="http://schemas.openxmlformats.org/officeDocument/2006/relationships/hyperlink" Target="consultantplus://offline/ref=5D3CBCA1E55140A5723CAC1EF68460B6B13EDA29BFE579B1130E5285647A8535AEC6A3B8CAE94FCCg2W1F" TargetMode="External"/><Relationship Id="rId83" Type="http://schemas.openxmlformats.org/officeDocument/2006/relationships/hyperlink" Target="consultantplus://offline/ref=5D3CBCA1E55140A5723CAC1EF68460B6B13EDA29BFE579B1130E528564g7WAF" TargetMode="External"/><Relationship Id="rId88" Type="http://schemas.openxmlformats.org/officeDocument/2006/relationships/hyperlink" Target="consultantplus://offline/ref=5D3CBCA1E55140A5723CAC1EF68460B6B13EDA29BFE579B1130E5285647A8535AEC6A3B8CAE94ECBg2W3F" TargetMode="External"/><Relationship Id="rId91" Type="http://schemas.openxmlformats.org/officeDocument/2006/relationships/hyperlink" Target="consultantplus://offline/ref=5D3CBCA1E55140A5723CAC1EF68460B6B13FDD26B4E779B1130E5285647A8535AEC6A3B8CAE945C9g2WBF" TargetMode="External"/><Relationship Id="rId96" Type="http://schemas.openxmlformats.org/officeDocument/2006/relationships/hyperlink" Target="consultantplus://offline/ref=5D3CBCA1E55140A5723CAC1EF68460B6B13EDA29BFE579B1130E528564g7WAF" TargetMode="External"/><Relationship Id="rId111" Type="http://schemas.openxmlformats.org/officeDocument/2006/relationships/hyperlink" Target="consultantplus://offline/ref=5D3CBCA1E55140A5723CAC1EF68460B6B13EDA29BFE579B1130E528564g7WA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5D3CBCA1E55140A5723CAC1EF68460B6B13EDA29BFE579B1130E5285647A8535AEC6A3B8CAE943C0g2W1F" TargetMode="External"/><Relationship Id="rId23" Type="http://schemas.openxmlformats.org/officeDocument/2006/relationships/hyperlink" Target="consultantplus://offline/ref=5D3CBCA1E55140A5723CAC1EF68460B6B13EDA29BFE579B1130E5285647A8535AEC6A3B8CAE840CBg2W1F" TargetMode="External"/><Relationship Id="rId28" Type="http://schemas.openxmlformats.org/officeDocument/2006/relationships/hyperlink" Target="consultantplus://offline/ref=5D3CBCA1E55140A5723CAC1EF68460B6B13EDA29BFE579B1130E5285647A8535AEC6A3BDCEgEW9F" TargetMode="External"/><Relationship Id="rId36" Type="http://schemas.openxmlformats.org/officeDocument/2006/relationships/hyperlink" Target="consultantplus://offline/ref=5D3CBCA1E55140A5723CAC1EF68460B6B13EDA29BFE579B1130E528564g7WAF" TargetMode="External"/><Relationship Id="rId49" Type="http://schemas.openxmlformats.org/officeDocument/2006/relationships/hyperlink" Target="consultantplus://offline/ref=5D3CBCA1E55140A5723CAC1EF68460B6B13EDA29BFE579B1130E528564g7WAF" TargetMode="External"/><Relationship Id="rId57" Type="http://schemas.openxmlformats.org/officeDocument/2006/relationships/hyperlink" Target="consultantplus://offline/ref=5D3CBCA1E55140A5723CAC1EF68460B6B13EDA29BFE579B1130E5285647A8535AEC6A3B8CAE941C1g2W5F" TargetMode="External"/><Relationship Id="rId106" Type="http://schemas.openxmlformats.org/officeDocument/2006/relationships/hyperlink" Target="consultantplus://offline/ref=5D3CBCA1E55140A5723CAC1EF68460B6B13EDA29BFE579B1130E528564g7WAF" TargetMode="External"/><Relationship Id="rId114" Type="http://schemas.microsoft.com/office/2007/relationships/stylesWithEffects" Target="stylesWithEffects.xml"/><Relationship Id="rId10" Type="http://schemas.openxmlformats.org/officeDocument/2006/relationships/hyperlink" Target="consultantplus://offline/ref=5D3CBCA1E55140A5723CAC1EF68460B6B13EDA29BFE579B1130E5285647A8535AEC6A3B8CAE946CDg2W3F" TargetMode="External"/><Relationship Id="rId31" Type="http://schemas.openxmlformats.org/officeDocument/2006/relationships/hyperlink" Target="consultantplus://offline/ref=5D3CBCA1E55140A5723CAC1EF68460B6B13EDA29BFE579B1130E5285647A8535AEC6A3BDCFgEWBF" TargetMode="External"/><Relationship Id="rId44" Type="http://schemas.openxmlformats.org/officeDocument/2006/relationships/hyperlink" Target="consultantplus://offline/ref=5D3CBCA1E55140A5723CAC1EF68460B6B13EDA29BFE579B1130E528564g7WAF" TargetMode="External"/><Relationship Id="rId52" Type="http://schemas.openxmlformats.org/officeDocument/2006/relationships/hyperlink" Target="consultantplus://offline/ref=5D3CBCA1E55140A5723CAC1EF68460B6B13EDA29BFE579B1130E528564g7WAF" TargetMode="External"/><Relationship Id="rId60" Type="http://schemas.openxmlformats.org/officeDocument/2006/relationships/hyperlink" Target="consultantplus://offline/ref=5D3CBCA1E55140A5723CAC1EF68460B6B13EDA29BFE579B1130E5285647A8535AEC6A3BCCCgEWBF" TargetMode="External"/><Relationship Id="rId65" Type="http://schemas.openxmlformats.org/officeDocument/2006/relationships/hyperlink" Target="consultantplus://offline/ref=5D3CBCA1E55140A5723CAC1EF68460B6B13EDA29BFE579B1130E5285647A8535AEC6A3B8CAE940CCg2W0F" TargetMode="External"/><Relationship Id="rId73" Type="http://schemas.openxmlformats.org/officeDocument/2006/relationships/hyperlink" Target="consultantplus://offline/ref=5D3CBCA1E55140A5723CAC1EF68460B6B13EDA29BFE579B1130E5285647A8535AEC6A3B8CAE94FCAg2W3F" TargetMode="External"/><Relationship Id="rId78" Type="http://schemas.openxmlformats.org/officeDocument/2006/relationships/hyperlink" Target="consultantplus://offline/ref=5D3CBCA1E55140A5723CAC1EF68460B6B13FDE22B7E179B1130E5285647A8535AEC6A3B8CAE946CDg2W6F" TargetMode="External"/><Relationship Id="rId81" Type="http://schemas.openxmlformats.org/officeDocument/2006/relationships/hyperlink" Target="consultantplus://offline/ref=5D3CBCA1E55140A5723CAC1EF68460B6B13EDC28B1E279B1130E5285647A8535AEC6A3B8CAE946CEg2WBF" TargetMode="External"/><Relationship Id="rId86" Type="http://schemas.openxmlformats.org/officeDocument/2006/relationships/hyperlink" Target="consultantplus://offline/ref=5D3CBCA1E55140A5723CAC1EF68460B6B13EDA29BFE579B1130E5285647A8535AEC6A3B8CAE941C1g2W5F" TargetMode="External"/><Relationship Id="rId94" Type="http://schemas.openxmlformats.org/officeDocument/2006/relationships/hyperlink" Target="consultantplus://offline/ref=C8E49FDC1116FE04D8620538FCFA71C9597EF9119BF9BE7358D24D8FA58BE02324F51C64E9F58B93B87369Y7nBM" TargetMode="External"/><Relationship Id="rId99" Type="http://schemas.openxmlformats.org/officeDocument/2006/relationships/hyperlink" Target="consultantplus://offline/ref=5D3CBCA1E55140A5723CAC1EF68460B6B13EDA29BFE579B1130E5285647A8535AEC6A3B8CAE846C0g2W2F" TargetMode="External"/><Relationship Id="rId101" Type="http://schemas.openxmlformats.org/officeDocument/2006/relationships/hyperlink" Target="consultantplus://offline/ref=5D3CBCA1E55140A5723CAC1EF68460B6B13EDA29BFE579B1130E5285647A8535AEC6A3B8CAE842C8g2W4F" TargetMode="External"/><Relationship Id="rId4" Type="http://schemas.openxmlformats.org/officeDocument/2006/relationships/webSettings" Target="webSettings.xml"/><Relationship Id="rId9" Type="http://schemas.openxmlformats.org/officeDocument/2006/relationships/hyperlink" Target="consultantplus://offline/ref=5D3CBCA1E55140A5723CAC1EF68460B6B13EDA29BFE579B1130E528564g7WAF" TargetMode="External"/><Relationship Id="rId13" Type="http://schemas.openxmlformats.org/officeDocument/2006/relationships/hyperlink" Target="consultantplus://offline/ref=5D3CBCA1E55140A5723CAC1EF68460B6B13EDA29BFE579B1130E5285647A8535AEC6A3B8CAE943CEg2W4F" TargetMode="External"/><Relationship Id="rId18" Type="http://schemas.openxmlformats.org/officeDocument/2006/relationships/hyperlink" Target="consultantplus://offline/ref=5D3CBCA1E55140A5723CAC1EF68460B6B13EDA29BFE579B1130E5285647A8535AEC6A3B8CAEB43CDg2W6F" TargetMode="External"/><Relationship Id="rId39" Type="http://schemas.openxmlformats.org/officeDocument/2006/relationships/hyperlink" Target="consultantplus://offline/ref=5D3CBCA1E55140A5723CAC1EF68460B6B13EDA29BFE579B1130E5285647A8535AEC6A3B8CAE845C1g2W6F" TargetMode="External"/><Relationship Id="rId109" Type="http://schemas.openxmlformats.org/officeDocument/2006/relationships/hyperlink" Target="consultantplus://offline/ref=5D3CBCA1E55140A5723CAC1EF68460B6B13EDA29BFE579B1130E528564g7WAF" TargetMode="External"/><Relationship Id="rId34" Type="http://schemas.openxmlformats.org/officeDocument/2006/relationships/hyperlink" Target="consultantplus://offline/ref=5D3CBCA1E55140A5723CAC1EF68460B6B13EDA29BFE579B1130E528564g7WAF" TargetMode="External"/><Relationship Id="rId50" Type="http://schemas.openxmlformats.org/officeDocument/2006/relationships/hyperlink" Target="consultantplus://offline/ref=5D3CBCA1E55140A5723CAC1EF68460B6B13EDA29BFE579B1130E528564g7WAF" TargetMode="External"/><Relationship Id="rId55" Type="http://schemas.openxmlformats.org/officeDocument/2006/relationships/hyperlink" Target="consultantplus://offline/ref=5D3CBCA1E55140A5723CAC1EF68460B6B13EDA29BFE579B1130E5285647A8535AEC6A3B8CAE941CEg2W7F" TargetMode="External"/><Relationship Id="rId76" Type="http://schemas.openxmlformats.org/officeDocument/2006/relationships/hyperlink" Target="consultantplus://offline/ref=5D3CBCA1E55140A5723CAC1EF68460B6B13EDA29BFE579B1130E5285647A8535AEC6A3B8CAE94FCFg2W7F" TargetMode="External"/><Relationship Id="rId97" Type="http://schemas.openxmlformats.org/officeDocument/2006/relationships/hyperlink" Target="consultantplus://offline/ref=5D3CBCA1E55140A5723CAC1EF68460B6B13EDA29BFE579B1130E5285647A8535AEC6A3B8CAE846C1g2W2F" TargetMode="External"/><Relationship Id="rId104" Type="http://schemas.openxmlformats.org/officeDocument/2006/relationships/hyperlink" Target="consultantplus://offline/ref=5D3CBCA1E55140A5723CAC1EF68460B6B13EDA29BFE579B1130E528564g7WAF" TargetMode="External"/><Relationship Id="rId7" Type="http://schemas.openxmlformats.org/officeDocument/2006/relationships/image" Target="media/image1.tiff"/><Relationship Id="rId71" Type="http://schemas.openxmlformats.org/officeDocument/2006/relationships/hyperlink" Target="consultantplus://offline/ref=5D3CBCA1E55140A5723CAC1EF68460B6B13EDA29BFE579B1130E5285647A8535AEC6A3B8CAE94FC9g2W0F" TargetMode="External"/><Relationship Id="rId92" Type="http://schemas.openxmlformats.org/officeDocument/2006/relationships/hyperlink" Target="consultantplus://offline/ref=5D3CBCA1E55140A5723CAC1EF68460B6B13DD926BEE279B1130E5285647A8535AEC6A3B8CAE947C0g2W5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12535</Words>
  <Characters>71455</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2015-11-27T08:57:00Z</cp:lastPrinted>
  <dcterms:created xsi:type="dcterms:W3CDTF">2017-07-20T11:31:00Z</dcterms:created>
  <dcterms:modified xsi:type="dcterms:W3CDTF">2017-07-20T11:32:00Z</dcterms:modified>
</cp:coreProperties>
</file>