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5" w:type="dxa"/>
        <w:tblLook w:val="04A0"/>
      </w:tblPr>
      <w:tblGrid>
        <w:gridCol w:w="290"/>
        <w:gridCol w:w="222"/>
        <w:gridCol w:w="222"/>
        <w:gridCol w:w="290"/>
        <w:gridCol w:w="222"/>
        <w:gridCol w:w="245"/>
        <w:gridCol w:w="222"/>
        <w:gridCol w:w="222"/>
        <w:gridCol w:w="14"/>
        <w:gridCol w:w="236"/>
        <w:gridCol w:w="222"/>
        <w:gridCol w:w="194"/>
        <w:gridCol w:w="28"/>
        <w:gridCol w:w="194"/>
        <w:gridCol w:w="28"/>
        <w:gridCol w:w="194"/>
        <w:gridCol w:w="28"/>
        <w:gridCol w:w="194"/>
        <w:gridCol w:w="28"/>
        <w:gridCol w:w="222"/>
        <w:gridCol w:w="194"/>
        <w:gridCol w:w="28"/>
        <w:gridCol w:w="194"/>
        <w:gridCol w:w="28"/>
        <w:gridCol w:w="194"/>
        <w:gridCol w:w="28"/>
        <w:gridCol w:w="194"/>
        <w:gridCol w:w="28"/>
        <w:gridCol w:w="194"/>
        <w:gridCol w:w="28"/>
        <w:gridCol w:w="194"/>
        <w:gridCol w:w="28"/>
        <w:gridCol w:w="194"/>
        <w:gridCol w:w="28"/>
        <w:gridCol w:w="194"/>
        <w:gridCol w:w="28"/>
        <w:gridCol w:w="194"/>
        <w:gridCol w:w="28"/>
        <w:gridCol w:w="194"/>
        <w:gridCol w:w="28"/>
        <w:gridCol w:w="194"/>
        <w:gridCol w:w="28"/>
        <w:gridCol w:w="194"/>
        <w:gridCol w:w="28"/>
        <w:gridCol w:w="194"/>
        <w:gridCol w:w="28"/>
        <w:gridCol w:w="194"/>
        <w:gridCol w:w="28"/>
        <w:gridCol w:w="194"/>
        <w:gridCol w:w="28"/>
        <w:gridCol w:w="194"/>
        <w:gridCol w:w="28"/>
        <w:gridCol w:w="194"/>
        <w:gridCol w:w="28"/>
        <w:gridCol w:w="194"/>
        <w:gridCol w:w="28"/>
        <w:gridCol w:w="194"/>
        <w:gridCol w:w="28"/>
        <w:gridCol w:w="1155"/>
        <w:gridCol w:w="28"/>
        <w:gridCol w:w="233"/>
        <w:gridCol w:w="28"/>
        <w:gridCol w:w="1328"/>
        <w:gridCol w:w="28"/>
      </w:tblGrid>
      <w:tr w:rsidR="00C36E0A" w:rsidRPr="00C36E0A" w:rsidTr="008F6AAA">
        <w:trPr>
          <w:gridAfter w:val="1"/>
          <w:wAfter w:w="28" w:type="dxa"/>
          <w:trHeight w:val="705"/>
        </w:trPr>
        <w:tc>
          <w:tcPr>
            <w:tcW w:w="10507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E0A" w:rsidRPr="00C36E0A" w:rsidRDefault="00C36E0A" w:rsidP="00C3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bookmarkStart w:id="0" w:name="RANGE!A1:AK56"/>
            <w:r w:rsidRPr="00C36E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Утверждена приказом Минфина России от 25.03.2011 N 33н</w:t>
            </w:r>
            <w:r w:rsidRPr="00C36E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(в редакции приказов Минфина России от 26.10.2012 N 139н, от 29.12.2014 N 172н, от 20.03.2015 N 43н, от 17.12.2015 N 199н, </w:t>
            </w:r>
            <w:r w:rsidRPr="00C36E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 16.11.2016 N 209н, от 14.11.2017 N 189н и от 30.11.2018 N 243н)</w:t>
            </w:r>
            <w:bookmarkEnd w:id="0"/>
          </w:p>
        </w:tc>
      </w:tr>
      <w:tr w:rsidR="00C36E0A" w:rsidRPr="00C36E0A" w:rsidTr="008F6AAA">
        <w:trPr>
          <w:gridAfter w:val="1"/>
          <w:wAfter w:w="28" w:type="dxa"/>
          <w:trHeight w:val="285"/>
        </w:trPr>
        <w:tc>
          <w:tcPr>
            <w:tcW w:w="9151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ПОЯСНИТЕЛЬНАЯ ЗАПИСКА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36E0A" w:rsidRPr="00C36E0A" w:rsidTr="008F6AAA">
        <w:trPr>
          <w:gridAfter w:val="1"/>
          <w:wAfter w:w="28" w:type="dxa"/>
          <w:trHeight w:val="300"/>
        </w:trPr>
        <w:tc>
          <w:tcPr>
            <w:tcW w:w="9151" w:type="dxa"/>
            <w:gridSpan w:val="6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 БАЛАНСУ УЧРЕЖДЕНИЯ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C36E0A" w:rsidRPr="00C36E0A" w:rsidTr="008F6AAA">
        <w:trPr>
          <w:gridAfter w:val="1"/>
          <w:wAfter w:w="28" w:type="dxa"/>
          <w:trHeight w:val="282"/>
        </w:trPr>
        <w:tc>
          <w:tcPr>
            <w:tcW w:w="7485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0503760</w:t>
            </w:r>
          </w:p>
        </w:tc>
      </w:tr>
      <w:tr w:rsidR="00C36E0A" w:rsidRPr="00C36E0A" w:rsidTr="008F6AAA">
        <w:trPr>
          <w:gridAfter w:val="1"/>
          <w:wAfter w:w="28" w:type="dxa"/>
          <w:trHeight w:val="282"/>
        </w:trPr>
        <w:tc>
          <w:tcPr>
            <w:tcW w:w="30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 1</w:t>
            </w:r>
          </w:p>
        </w:tc>
        <w:tc>
          <w:tcPr>
            <w:tcW w:w="22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E85" w:rsidRPr="00701EA2" w:rsidRDefault="00701EA2" w:rsidP="00B8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января</w:t>
            </w:r>
          </w:p>
        </w:tc>
        <w:tc>
          <w:tcPr>
            <w:tcW w:w="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70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01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E0A" w:rsidRPr="00C36E0A" w:rsidRDefault="005028EC" w:rsidP="007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</w:t>
            </w:r>
            <w:r w:rsidR="00701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="00C36E0A"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="00701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DA0F40" w:rsidRPr="00C36E0A" w:rsidTr="008F6AAA">
        <w:trPr>
          <w:gridAfter w:val="1"/>
          <w:wAfter w:w="28" w:type="dxa"/>
          <w:trHeight w:val="240"/>
        </w:trPr>
        <w:tc>
          <w:tcPr>
            <w:tcW w:w="30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Учреждение</w:t>
            </w:r>
          </w:p>
        </w:tc>
        <w:tc>
          <w:tcPr>
            <w:tcW w:w="444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ОГАУСО ПНИ в п.Лесной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03158279</w:t>
            </w:r>
          </w:p>
        </w:tc>
      </w:tr>
      <w:tr w:rsidR="00DA0F40" w:rsidRPr="00C36E0A" w:rsidTr="008F6AAA">
        <w:trPr>
          <w:gridAfter w:val="1"/>
          <w:wAfter w:w="28" w:type="dxa"/>
          <w:trHeight w:val="240"/>
        </w:trPr>
        <w:tc>
          <w:tcPr>
            <w:tcW w:w="30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Обособленное подразделение</w:t>
            </w:r>
          </w:p>
        </w:tc>
        <w:tc>
          <w:tcPr>
            <w:tcW w:w="44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A0F40" w:rsidRPr="00C36E0A" w:rsidTr="008F6AAA">
        <w:trPr>
          <w:gridAfter w:val="1"/>
          <w:wAfter w:w="28" w:type="dxa"/>
          <w:trHeight w:val="795"/>
        </w:trPr>
        <w:tc>
          <w:tcPr>
            <w:tcW w:w="30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Учредитель</w:t>
            </w:r>
          </w:p>
        </w:tc>
        <w:tc>
          <w:tcPr>
            <w:tcW w:w="44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7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Министерство социального </w:t>
            </w:r>
            <w:r w:rsidR="00701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развития </w:t>
            </w: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Ульяновской области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A0F40" w:rsidRPr="00C36E0A" w:rsidTr="008F6AAA">
        <w:trPr>
          <w:gridAfter w:val="1"/>
          <w:wAfter w:w="28" w:type="dxa"/>
          <w:trHeight w:val="270"/>
        </w:trPr>
        <w:tc>
          <w:tcPr>
            <w:tcW w:w="3045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органа, осуществляющего </w:t>
            </w: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полномочия учредителя</w:t>
            </w:r>
          </w:p>
        </w:tc>
        <w:tc>
          <w:tcPr>
            <w:tcW w:w="4440" w:type="dxa"/>
            <w:gridSpan w:val="39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A0F40" w:rsidRPr="00C36E0A" w:rsidTr="008F6AAA">
        <w:trPr>
          <w:gridAfter w:val="1"/>
          <w:wAfter w:w="28" w:type="dxa"/>
          <w:trHeight w:val="270"/>
        </w:trPr>
        <w:tc>
          <w:tcPr>
            <w:tcW w:w="3045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0" w:type="dxa"/>
            <w:gridSpan w:val="39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0F40" w:rsidRPr="00C36E0A" w:rsidTr="008F6AAA">
        <w:trPr>
          <w:gridAfter w:val="1"/>
          <w:wAfter w:w="28" w:type="dxa"/>
          <w:trHeight w:val="270"/>
        </w:trPr>
        <w:tc>
          <w:tcPr>
            <w:tcW w:w="3045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0" w:type="dxa"/>
            <w:gridSpan w:val="39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36E0A" w:rsidRPr="00C36E0A" w:rsidTr="008F6AAA">
        <w:trPr>
          <w:gridAfter w:val="1"/>
          <w:wAfter w:w="28" w:type="dxa"/>
          <w:trHeight w:val="270"/>
        </w:trPr>
        <w:tc>
          <w:tcPr>
            <w:tcW w:w="9151" w:type="dxa"/>
            <w:gridSpan w:val="6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Периодичность: квартальная, годовая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36E0A" w:rsidRPr="00C36E0A" w:rsidTr="008F6AAA">
        <w:trPr>
          <w:gridAfter w:val="1"/>
          <w:wAfter w:w="28" w:type="dxa"/>
          <w:trHeight w:val="282"/>
        </w:trPr>
        <w:tc>
          <w:tcPr>
            <w:tcW w:w="8890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Балансу по форме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0503730</w:t>
            </w:r>
          </w:p>
        </w:tc>
      </w:tr>
      <w:tr w:rsidR="00C36E0A" w:rsidRPr="00C36E0A" w:rsidTr="008F6AAA">
        <w:trPr>
          <w:gridAfter w:val="1"/>
          <w:wAfter w:w="28" w:type="dxa"/>
          <w:trHeight w:val="255"/>
        </w:trPr>
        <w:tc>
          <w:tcPr>
            <w:tcW w:w="7485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измерения:  руб.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ОКЕИ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</w:tr>
      <w:tr w:rsidR="00C36E0A" w:rsidRPr="00C36E0A" w:rsidTr="008F6AAA">
        <w:trPr>
          <w:gridAfter w:val="1"/>
          <w:wAfter w:w="28" w:type="dxa"/>
          <w:trHeight w:val="660"/>
        </w:trPr>
        <w:tc>
          <w:tcPr>
            <w:tcW w:w="10507" w:type="dxa"/>
            <w:gridSpan w:val="6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E40A3" w:rsidRDefault="00C36E0A" w:rsidP="00E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913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 1. «ОРГАНИЗАЦИОННАЯ СТРУКТУРА УЧРЕЖДЕНИЯ»</w:t>
            </w:r>
          </w:p>
          <w:p w:rsidR="004E7027" w:rsidRPr="004E7027" w:rsidRDefault="00C36E0A" w:rsidP="004E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Полное наименование: Областное государственное автономное учреждение социального обслуживания «Психоневрологический интернат в п</w:t>
            </w:r>
            <w:proofErr w:type="gramStart"/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есной» .</w:t>
            </w: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Сокращенное наименование: ОГАУСО ПНИ в п</w:t>
            </w:r>
            <w:proofErr w:type="gramStart"/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есной.</w:t>
            </w: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Организационно-правовая форма: Государственные автономные учреждения субъектов РФ.</w:t>
            </w: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Юридический почтовый адрес и адрес ме</w:t>
            </w:r>
            <w:r w:rsidR="00502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тонахождения: 433380, </w:t>
            </w:r>
            <w:proofErr w:type="gramStart"/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Ульяновская</w:t>
            </w:r>
            <w:proofErr w:type="gramEnd"/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Сенгилеевский</w:t>
            </w:r>
            <w:proofErr w:type="spellEnd"/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п. Лесной, ул. Заречная.            </w:t>
            </w: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Учреждение действует на основании Устава, утвержденного Министерством  социального </w:t>
            </w:r>
            <w:r w:rsidR="00701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развития </w:t>
            </w: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Ульяновской области 21.01.2019г.</w:t>
            </w: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Учреждение самостоятельно ведет финансово-хозяйственную деятельность, имеет самостоятельный баланс и лицевые счета (по учету </w:t>
            </w:r>
            <w:r w:rsidRPr="004E7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 субсидии на выполнение государственного задания, средств во временном распоряжении и целевых субсидий), обладает обособленным имуществом, которое закреплено за ним на праве оперативного управления. Собственником имущества является субъект РФ – Ульяновская область.</w:t>
            </w:r>
          </w:p>
          <w:p w:rsidR="008F2C62" w:rsidRPr="004E7027" w:rsidRDefault="004E7027" w:rsidP="004E7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E7027">
              <w:rPr>
                <w:rFonts w:ascii="Times New Roman" w:hAnsi="Times New Roman" w:cs="Times New Roman"/>
                <w:sz w:val="18"/>
                <w:szCs w:val="18"/>
              </w:rPr>
              <w:t>Учреждение предназначено для постоянного, временного (сроком до шести месяцев) проживания и обслуживания граждан пожилого возраста (мужчин старше 60 лет и женщин старше 55 лет) и инвалидов (старше 18 лет), страдающих хроническими заболеваниями и нуждающихся в постоянном постороннем уходе, бытовом обслуживании и медицинской помощи.</w:t>
            </w:r>
            <w:proofErr w:type="gramEnd"/>
            <w:r w:rsidR="00C36E0A" w:rsidRPr="004E7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Учреждение выполняет государственное задание, а также ведет приносящую доход деятельность.</w:t>
            </w:r>
          </w:p>
          <w:p w:rsidR="00685312" w:rsidRPr="004E7027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7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Номера лицевых счетов: </w:t>
            </w:r>
            <w:r w:rsidR="00B81E85" w:rsidRPr="004E7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30686136710</w:t>
            </w:r>
            <w:r w:rsidRPr="004E7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для учета операций со средствами </w:t>
            </w:r>
            <w:r w:rsidR="00D84444" w:rsidRPr="004E7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автономных</w:t>
            </w:r>
            <w:r w:rsidRPr="004E7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учреждений, </w:t>
            </w:r>
            <w:r w:rsidR="00B81E85" w:rsidRPr="004E7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31686136710</w:t>
            </w:r>
            <w:r w:rsidRPr="004E7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для учета операций с субсидиями на иные цели.</w:t>
            </w:r>
            <w:r w:rsidRPr="004E7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Бухгалтерский учет ведется структурным подразделением – бухгалтерией, возглавляемым главным бухгалтером.</w:t>
            </w:r>
          </w:p>
          <w:p w:rsidR="004909D0" w:rsidRPr="004909D0" w:rsidRDefault="00685312" w:rsidP="004909D0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E70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="00AF3C58" w:rsidRPr="004E70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24.01.</w:t>
            </w:r>
            <w:r w:rsidRPr="004E70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AF3C58" w:rsidRPr="004E70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672D4" w:rsidRPr="004E70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E70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AF3C58" w:rsidRPr="004E70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672D4" w:rsidRPr="004E70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</w:t>
            </w:r>
            <w:r w:rsidR="006672D4" w:rsidRPr="004909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F3C58" w:rsidRPr="004909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06.03</w:t>
            </w:r>
            <w:r w:rsidR="006672D4" w:rsidRPr="004909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="00AF3C58" w:rsidRPr="004909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г</w:t>
            </w:r>
            <w:r w:rsidRPr="004909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с целью предотвращения развития новой </w:t>
            </w:r>
            <w:proofErr w:type="spellStart"/>
            <w:r w:rsidRPr="004909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4909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инфекции учреждение находится в режиме изоляции с круглосуточным пребыванием сотрудников в 14-дневных сменах, работа бухгалтерии осуществля</w:t>
            </w:r>
            <w:r w:rsidR="004F14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лась</w:t>
            </w:r>
            <w:r w:rsidRPr="004909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дистанционно.</w:t>
            </w:r>
            <w:r w:rsidR="00C36E0A" w:rsidRPr="004909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Подведомственных учреждений и филиалов у учреждения нет.</w:t>
            </w:r>
            <w:r w:rsidR="00C36E0A" w:rsidRPr="004909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r w:rsidR="004909D0" w:rsidRPr="004909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Учреждение имеет сайт в сети интернет </w:t>
            </w:r>
            <w:r w:rsidR="004909D0" w:rsidRPr="004909D0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www</w:t>
            </w:r>
            <w:r w:rsidR="004909D0" w:rsidRPr="004909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="004909D0" w:rsidRPr="004909D0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pnilesnoj</w:t>
            </w:r>
            <w:proofErr w:type="spellEnd"/>
            <w:r w:rsidR="004909D0" w:rsidRPr="004909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="004909D0" w:rsidRPr="004909D0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="004909D0" w:rsidRPr="004909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который поддерживается в актуальном состоянии.</w:t>
            </w:r>
          </w:p>
          <w:p w:rsidR="00EE40A3" w:rsidRDefault="00C36E0A" w:rsidP="00E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913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 2. «РЕЗУЛЬТАТЫ ДЕЯТЕЛЬНОСТИ УЧРЕЖДЕНИЯ»</w:t>
            </w:r>
          </w:p>
          <w:p w:rsidR="00714EB5" w:rsidRDefault="00C36E0A" w:rsidP="000F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5B17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штатном расписании учреждения утверждено 118 штатных единиц. Процент укомплектова</w:t>
            </w:r>
            <w:r w:rsidR="005673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нности кадрами</w:t>
            </w:r>
            <w:r w:rsidR="005B17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составил </w:t>
            </w:r>
            <w:r w:rsidR="00701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89,6</w:t>
            </w:r>
            <w:r w:rsidR="002C5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 </w:t>
            </w:r>
            <w:r w:rsidR="005B17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не имеет отклонения свыше нормы. </w:t>
            </w:r>
            <w:r w:rsidR="005673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отчетном году </w:t>
            </w:r>
            <w:r w:rsidR="00701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семнадцать</w:t>
            </w:r>
            <w:r w:rsidR="005673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сотрудника повысили квалификацию</w:t>
            </w:r>
            <w:r w:rsidR="00701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различным направлениям</w:t>
            </w:r>
            <w:r w:rsidR="00F74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="0011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(</w:t>
            </w:r>
            <w:r w:rsidR="00701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персонал, кочегары, руководители)</w:t>
            </w:r>
            <w:r w:rsidR="005673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Средняя заработная плата по учреждению </w:t>
            </w:r>
            <w:r w:rsidR="00AF3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</w:t>
            </w:r>
            <w:r w:rsidR="005673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</w:t>
            </w:r>
            <w:r w:rsidR="00667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F3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673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году в сравнении с 20</w:t>
            </w:r>
            <w:r w:rsidR="00AF3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5673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годом </w:t>
            </w:r>
            <w:r w:rsidR="00452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14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осталась </w:t>
            </w:r>
            <w:r w:rsidR="00452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практически </w:t>
            </w:r>
            <w:r w:rsidR="00714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прежнем уровне. За 2021 год составила </w:t>
            </w:r>
            <w:r w:rsidR="0011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28287,15</w:t>
            </w:r>
            <w:r w:rsidR="00452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14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рублей, за 2022 г. </w:t>
            </w:r>
            <w:r w:rsidR="00452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="00714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1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27966,48 </w:t>
            </w:r>
            <w:r w:rsidR="00452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14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рублей.</w:t>
            </w:r>
            <w:r w:rsidR="00036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Небольшое  </w:t>
            </w:r>
            <w:r w:rsidR="00B86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средней заработной платы за 2022 году, по сравнению с  2021 годом  по учреждению  обосновывается тем, что   в первой половине 2021 года учреждение находилась на самоизоляции, оплата выходных  дней  вошла в  расчет среднего заработка.</w:t>
            </w:r>
          </w:p>
          <w:p w:rsidR="0039034A" w:rsidRPr="0039034A" w:rsidRDefault="0039034A" w:rsidP="000F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34A">
              <w:rPr>
                <w:rFonts w:ascii="Times New Roman" w:hAnsi="Times New Roman" w:cs="Times New Roman"/>
                <w:sz w:val="18"/>
                <w:szCs w:val="18"/>
              </w:rPr>
              <w:t xml:space="preserve">Все сотрудники учреждения соответствуют </w:t>
            </w:r>
            <w:proofErr w:type="spellStart"/>
            <w:r w:rsidRPr="0039034A">
              <w:rPr>
                <w:rFonts w:ascii="Times New Roman" w:hAnsi="Times New Roman" w:cs="Times New Roman"/>
                <w:sz w:val="18"/>
                <w:szCs w:val="18"/>
              </w:rPr>
              <w:t>профстандартам</w:t>
            </w:r>
            <w:proofErr w:type="spellEnd"/>
            <w:r w:rsidRPr="003903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673E1" w:rsidRPr="0039034A" w:rsidRDefault="00F7448C" w:rsidP="000F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</w:t>
            </w:r>
            <w:r w:rsidR="00AF3C58" w:rsidRPr="00390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2022 г.</w:t>
            </w:r>
            <w:r w:rsidR="00452F30" w:rsidRPr="00390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C5F3A" w:rsidRPr="00390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учреждении</w:t>
            </w:r>
            <w:r w:rsidR="00AF3C58" w:rsidRPr="00390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672D4" w:rsidRPr="00390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выполнен </w:t>
            </w:r>
            <w:r w:rsidR="004F145E" w:rsidRPr="00390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аварийного здания столовой</w:t>
            </w:r>
            <w:r w:rsidR="004C4C1C" w:rsidRPr="00390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BC588C" w:rsidRPr="00390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BC588C" w:rsidRPr="00390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Закуплены основные средства</w:t>
            </w:r>
            <w:r w:rsidR="00452F30" w:rsidRPr="00390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 тренажеры  в количестве 8 штук, </w:t>
            </w:r>
            <w:r w:rsidRPr="00390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скамейки уличные, </w:t>
            </w:r>
            <w:r w:rsidR="00452F30" w:rsidRPr="00390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котел водогрейный в котельную учреждения, </w:t>
            </w:r>
            <w:r w:rsidRPr="00390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электродвигатель для насоса компьютер в сборе, </w:t>
            </w:r>
            <w:r w:rsidR="00BC588C" w:rsidRPr="00390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F145E" w:rsidRPr="00390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</w:t>
            </w:r>
            <w:r w:rsidRPr="00390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-2  шт.</w:t>
            </w:r>
            <w:r w:rsidR="004F145E" w:rsidRPr="00390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МФУ,</w:t>
            </w:r>
            <w:r w:rsidRPr="00390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0422E" w:rsidRPr="00390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14EB5" w:rsidRPr="00390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также </w:t>
            </w:r>
            <w:proofErr w:type="spellStart"/>
            <w:r w:rsidR="004F145E" w:rsidRPr="00390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видеорегистратор</w:t>
            </w:r>
            <w:proofErr w:type="spellEnd"/>
            <w:r w:rsidR="004F145E" w:rsidRPr="00390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монитором </w:t>
            </w:r>
            <w:r w:rsidR="0010422E" w:rsidRPr="00390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проведения ан</w:t>
            </w:r>
            <w:r w:rsidR="004F145E" w:rsidRPr="00390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титеррористических мероприятий</w:t>
            </w:r>
            <w:r w:rsidR="002C5F3A" w:rsidRPr="00390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452F30" w:rsidRPr="00390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водонагреватель, огнетушители</w:t>
            </w:r>
            <w:r w:rsidRPr="00390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90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алкотестер</w:t>
            </w:r>
            <w:proofErr w:type="spellEnd"/>
            <w:r w:rsidRPr="00390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бесконтактные термометры, а также  оборудование для столовой (холодильник </w:t>
            </w:r>
            <w:proofErr w:type="spellStart"/>
            <w:r w:rsidRPr="00390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двухдверный</w:t>
            </w:r>
            <w:proofErr w:type="spellEnd"/>
            <w:r w:rsidRPr="00390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жарочно-пекарский шкаф, электрическая плита) и стиральная машина для прачечной.</w:t>
            </w:r>
            <w:proofErr w:type="gramEnd"/>
          </w:p>
          <w:p w:rsidR="004C4C1C" w:rsidRPr="0039034A" w:rsidRDefault="00AF3C58" w:rsidP="000F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оказываемой государственной услуги утвержден Министерством  социального </w:t>
            </w:r>
            <w:r w:rsidR="00F7448C" w:rsidRPr="00390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развития </w:t>
            </w:r>
            <w:r w:rsidRPr="00390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Ульяновской области 23 декабря 2021 года</w:t>
            </w:r>
            <w:r w:rsidR="004C4C1C" w:rsidRPr="00390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14EB5" w:rsidRPr="00390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составляет</w:t>
            </w:r>
            <w:r w:rsidR="004C4C1C" w:rsidRPr="00390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90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 человека</w:t>
            </w:r>
            <w:r w:rsidR="004C4C1C" w:rsidRPr="00390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исполнение составило </w:t>
            </w:r>
            <w:r w:rsidR="003B3691" w:rsidRPr="00390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176 </w:t>
            </w:r>
            <w:r w:rsidR="004C4C1C" w:rsidRPr="00390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36275" w:rsidRPr="00390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человек </w:t>
            </w:r>
            <w:r w:rsidR="004909D0" w:rsidRPr="00390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C4C1C" w:rsidRPr="00390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или </w:t>
            </w:r>
            <w:r w:rsidR="005F45CE" w:rsidRPr="00390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B3691" w:rsidRPr="00390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108,6</w:t>
            </w:r>
            <w:r w:rsidR="00BD7B9D" w:rsidRPr="00390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C4C1C" w:rsidRPr="00390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%.       </w:t>
            </w:r>
          </w:p>
          <w:p w:rsidR="008F071B" w:rsidRPr="0039034A" w:rsidRDefault="008F071B" w:rsidP="000F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0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2022 году в кредитной организации  было открыто 140 номинальных счетов недееспособным гражданам, проживающим в учреждении.</w:t>
            </w:r>
          </w:p>
          <w:p w:rsidR="0039034A" w:rsidRPr="009A5002" w:rsidRDefault="0039034A" w:rsidP="000F6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34A">
              <w:rPr>
                <w:rFonts w:ascii="Times New Roman" w:hAnsi="Times New Roman" w:cs="Times New Roman"/>
                <w:sz w:val="18"/>
                <w:szCs w:val="18"/>
              </w:rPr>
              <w:t xml:space="preserve">Рабочее место всех специалистов  и медицинских работников технически оборудовано компьютерной техникой с доступом в интернет. </w:t>
            </w:r>
            <w:r w:rsidR="009A5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034A">
              <w:rPr>
                <w:rFonts w:ascii="Times New Roman" w:hAnsi="Times New Roman" w:cs="Times New Roman"/>
                <w:sz w:val="18"/>
                <w:szCs w:val="18"/>
              </w:rPr>
              <w:t>Лимиты расходов  по коммунальным услугам соблюдаются, перерасхода отсутствует.</w:t>
            </w:r>
          </w:p>
          <w:p w:rsidR="005B17D3" w:rsidRDefault="005B17D3" w:rsidP="001147CF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40A3" w:rsidRDefault="00EE40A3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21D37" w:rsidRDefault="00021D37" w:rsidP="00E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13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РАЗДЕЛ 3. «АНАЛИЗ ОТЧЕТА ОБ ИСПОЛНЕНИИ УЧРЕЖДЕНИЕМ ПЛАНА ЕГО ДЕЯТЕЛЬНОСТИ»</w:t>
            </w:r>
          </w:p>
          <w:p w:rsidR="00EE40A3" w:rsidRPr="00991374" w:rsidRDefault="00EE40A3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F3C58" w:rsidRDefault="00EE4F4D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r w:rsidR="009B41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C36E0A" w:rsidRPr="00DA0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AF3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C36E0A" w:rsidRPr="00DA0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учреждение выполнило государственное задание на </w:t>
            </w:r>
            <w:r w:rsidR="0011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100</w:t>
            </w:r>
            <w:r w:rsidR="004F14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F2C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  <w:r w:rsidR="00EA41E4" w:rsidRPr="00DA0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процент</w:t>
            </w:r>
            <w:r w:rsidR="009B41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EA41E4" w:rsidRPr="00DA0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плановых пок</w:t>
            </w:r>
            <w:r w:rsidR="00021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азателей</w:t>
            </w:r>
            <w:r w:rsidR="00AF3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021D37" w:rsidRDefault="00AF3C58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  </w:t>
            </w:r>
            <w:r w:rsidR="0011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52 787 710</w:t>
            </w:r>
            <w:r w:rsidR="006672D4" w:rsidRPr="00667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  рублей</w:t>
            </w:r>
          </w:p>
          <w:p w:rsidR="00AF3C58" w:rsidRPr="00AF3C58" w:rsidRDefault="00AF3C58" w:rsidP="00C36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Исполнение  </w:t>
            </w:r>
            <w:r w:rsidR="001147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52 787 710,00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</w:p>
          <w:p w:rsidR="00F014F7" w:rsidRDefault="00AF3C58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2022 г. </w:t>
            </w:r>
            <w:r w:rsidR="00021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учреждение получил</w:t>
            </w:r>
            <w:r w:rsidR="006D12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021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целевые субсидии в размере</w:t>
            </w:r>
            <w:r w:rsidR="006672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D12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B41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2 780 130,00</w:t>
            </w:r>
            <w:r w:rsidR="00021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12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кассовый расход </w:t>
            </w:r>
            <w:r w:rsidR="009B41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2 765 557,58 </w:t>
            </w:r>
            <w:r w:rsidR="006D12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  <w:r w:rsidR="00D84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 14 572,42 руб. было возвращено в областной  бюджет.  </w:t>
            </w:r>
          </w:p>
          <w:p w:rsidR="00991374" w:rsidRPr="00BD7B9D" w:rsidRDefault="00F014F7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D0B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поступлений от иной приносящей доход деятельности (плата за стационарное обслуживание – 75% пенси</w:t>
            </w:r>
            <w:r w:rsidR="006672D4" w:rsidRPr="008D0B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й проживающих) выполнен на </w:t>
            </w:r>
            <w:r w:rsidR="008D0BFA" w:rsidRPr="008D0B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108,7</w:t>
            </w:r>
            <w:r w:rsidRPr="008D0B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  <w:r w:rsidR="00991374" w:rsidRPr="008D0B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план </w:t>
            </w:r>
            <w:r w:rsidR="00BD7B9D" w:rsidRPr="008D0B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D0BFA" w:rsidRPr="008D0B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23 211</w:t>
            </w:r>
            <w:r w:rsidR="009B4165" w:rsidRPr="008D0B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080,00</w:t>
            </w:r>
            <w:r w:rsidR="00991374" w:rsidRPr="008D0B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руб., исполнение составило </w:t>
            </w:r>
            <w:r w:rsidR="008D0BFA" w:rsidRPr="00002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25 227 815,45</w:t>
            </w:r>
            <w:r w:rsidR="00991374" w:rsidRPr="00002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</w:t>
            </w:r>
            <w:r w:rsidR="00991374" w:rsidRPr="008D0B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  <w:r w:rsidR="008D0BFA" w:rsidRPr="008D0B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29.12.2022 г.</w:t>
            </w:r>
            <w:r w:rsidR="008D0B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счет учреждения из ПФ РФ поступила пенсия за январь 2023 года, которая не была учтена в ПФХД 2022 года, так как услуги ПСУ за январь еще не предоставлялись, сумма</w:t>
            </w:r>
            <w:proofErr w:type="gramEnd"/>
            <w:r w:rsidR="008D0B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1 961 490,60 руб.</w:t>
            </w:r>
          </w:p>
          <w:p w:rsidR="00EE40A3" w:rsidRDefault="00C36E0A" w:rsidP="00EE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362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 4. «АНАЛИЗ ПОКАЗАТЕЛЕЙ ОТЧЕТНОСТИ УЧРЕЖДЕНИЯ»</w:t>
            </w:r>
          </w:p>
          <w:p w:rsidR="00814EF0" w:rsidRPr="00DA0F40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3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</w:r>
            <w:r w:rsidR="00423C2A" w:rsidRPr="00DA0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счетах учреждения на конец отчетного периода имеются остатки средств: </w:t>
            </w:r>
          </w:p>
          <w:p w:rsidR="00814EF0" w:rsidRPr="00DA0F40" w:rsidRDefault="00423C2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счету </w:t>
            </w:r>
            <w:r w:rsidR="00B81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30686136710</w:t>
            </w:r>
            <w:r w:rsidR="00B81E85"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A0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КВФО 2 остаток </w:t>
            </w:r>
            <w:r w:rsidR="008F07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2 845 390,18</w:t>
            </w:r>
            <w:r w:rsidR="00036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11FEA" w:rsidRPr="00DA0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91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руб., </w:t>
            </w:r>
            <w:r w:rsidR="00BD7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переходящий остаток</w:t>
            </w:r>
            <w:r w:rsidR="004E7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текущие расходы учреждения</w:t>
            </w:r>
            <w:r w:rsidR="00BD7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8F07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т.ч.  коммунальные платежи;</w:t>
            </w:r>
          </w:p>
          <w:p w:rsidR="00814EF0" w:rsidRPr="00374446" w:rsidRDefault="00423C2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счету </w:t>
            </w:r>
            <w:r w:rsidR="00B81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30686136710</w:t>
            </w:r>
            <w:r w:rsidR="00B81E85"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A0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КВФО 4 остаток </w:t>
            </w:r>
            <w:r w:rsidR="00036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F07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1 849 937,30</w:t>
            </w:r>
            <w:r w:rsidR="00036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11FEA" w:rsidRPr="00DA0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A0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r w:rsidR="00BD7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переходящий остаток</w:t>
            </w:r>
            <w:r w:rsidR="008F07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r w:rsidR="00036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</w:t>
            </w:r>
            <w:r w:rsidR="008F07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036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коммунальных услуг;</w:t>
            </w:r>
          </w:p>
          <w:p w:rsidR="00814EF0" w:rsidRDefault="00814EF0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счету </w:t>
            </w:r>
            <w:r w:rsidR="00B81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30686136710</w:t>
            </w:r>
            <w:r w:rsidR="00B81E85"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A0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КВФО 3 остаток на сумму </w:t>
            </w:r>
            <w:r w:rsidR="008F07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48 103 000,00</w:t>
            </w:r>
            <w:r w:rsidR="00BD7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A0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 – личные средства получателей социальных услуг (средства во временном распоряжении без права расходования</w:t>
            </w:r>
            <w:r w:rsidR="00611FEA" w:rsidRPr="00DA0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DA0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8F071B" w:rsidRPr="00DA0F40" w:rsidRDefault="008F071B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счетах в кредитной организации   сумма 1 518 716,42 руб.;</w:t>
            </w:r>
          </w:p>
          <w:p w:rsidR="00611FEA" w:rsidRPr="00DA0F40" w:rsidRDefault="00814EF0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счету </w:t>
            </w:r>
            <w:r w:rsidR="00B81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31686136710</w:t>
            </w:r>
            <w:r w:rsidR="00B81E85"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A0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КВФО 5 </w:t>
            </w:r>
            <w:r w:rsidR="004E7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</w:t>
            </w:r>
            <w:r w:rsidR="00BD7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36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F07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руб.</w:t>
            </w:r>
          </w:p>
          <w:p w:rsidR="00374446" w:rsidRPr="00374446" w:rsidRDefault="00374446" w:rsidP="0037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74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</w:t>
            </w:r>
            <w:r w:rsidR="008F07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конец</w:t>
            </w:r>
            <w:proofErr w:type="gramEnd"/>
            <w:r w:rsidR="008F07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36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D7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2022</w:t>
            </w:r>
            <w:r w:rsidRPr="00374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 просроченная дебиторская задолженность отсутствует.</w:t>
            </w:r>
          </w:p>
          <w:p w:rsidR="00374446" w:rsidRDefault="00374446" w:rsidP="0037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74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</w:t>
            </w:r>
            <w:r w:rsidR="008F07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конец</w:t>
            </w:r>
            <w:proofErr w:type="gramEnd"/>
            <w:r w:rsidR="00BD7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74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202</w:t>
            </w:r>
            <w:r w:rsidR="00BD7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374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 просроченная кредиторская задолженность  отсутствует.   </w:t>
            </w:r>
          </w:p>
          <w:p w:rsidR="00DA0F40" w:rsidRDefault="00005181" w:rsidP="0037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Долгосрочной задолженности нет.</w:t>
            </w:r>
          </w:p>
          <w:p w:rsidR="005D3825" w:rsidRDefault="00374446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6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стандарт </w:t>
            </w:r>
            <w:r w:rsidR="00991374" w:rsidRPr="003546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НМА </w:t>
            </w:r>
            <w:r w:rsidR="00036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данном периоде </w:t>
            </w:r>
            <w:r w:rsidR="0035461E" w:rsidRPr="003546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C4C1C" w:rsidRPr="003546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35461E" w:rsidRPr="003546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C4C1C" w:rsidRPr="003546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="0035461E" w:rsidRPr="003546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применялся.</w:t>
            </w:r>
            <w:r w:rsidR="00991374" w:rsidRPr="009913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39034A" w:rsidRDefault="0039034A" w:rsidP="0039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034A" w:rsidRDefault="0039034A" w:rsidP="0039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2022 года, на основании предоставленного перерасчета из Федеральной налоговой службы по транспортному налогу за 2020 и 2021 год и пересчету стоимости земельных участков в 2021 год,  образовалась дебиторская задолженность по выплатам,  по КФО 2 по состоянию на 01.01.2022 г.,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т.ч.</w:t>
            </w:r>
          </w:p>
          <w:p w:rsidR="0039034A" w:rsidRDefault="0039034A" w:rsidP="0039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2020 год   по счету 303.05  в размере  15 667,00 руб.</w:t>
            </w:r>
          </w:p>
          <w:p w:rsidR="0039034A" w:rsidRDefault="0039034A" w:rsidP="0039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2021 год  по счету  303.05 в размере 1 533,00 руб., по счету 303.13 в размере 6 118,00 руб.</w:t>
            </w:r>
          </w:p>
          <w:p w:rsidR="0039034A" w:rsidRDefault="0039034A" w:rsidP="0039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 на 01.01.2022 г. - 23 318,00 руб.</w:t>
            </w:r>
          </w:p>
          <w:p w:rsidR="0039034A" w:rsidRDefault="0039034A" w:rsidP="0039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связи с этим в составе бухгалтерской отчетности за  2022 г. предоставляется форма 0503773 «Сведения об изменении остатков валюты баланса учреждения».</w:t>
            </w:r>
          </w:p>
          <w:p w:rsidR="000C7542" w:rsidRDefault="000C7542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7542" w:rsidRPr="00973504" w:rsidRDefault="000C7542" w:rsidP="000C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5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форме «Отчет о финансовых результатах деятельности учреждения» (ф.0503721):</w:t>
            </w:r>
          </w:p>
          <w:p w:rsidR="006F58B8" w:rsidRPr="00973504" w:rsidRDefault="006F58B8" w:rsidP="00EE40A3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35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 строке 060 "Безвозмездные поступления текущего характера" </w:t>
            </w:r>
          </w:p>
          <w:p w:rsidR="006F58B8" w:rsidRPr="00973504" w:rsidRDefault="006F58B8" w:rsidP="00EE40A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3504">
              <w:rPr>
                <w:rFonts w:ascii="Times New Roman" w:hAnsi="Times New Roman" w:cs="Times New Roman"/>
                <w:sz w:val="18"/>
                <w:szCs w:val="18"/>
              </w:rPr>
              <w:t>в графе 4  отражены  субсидии на иные цели</w:t>
            </w:r>
            <w:r w:rsidR="00E64B11" w:rsidRPr="00973504">
              <w:rPr>
                <w:rFonts w:ascii="Times New Roman" w:hAnsi="Times New Roman" w:cs="Times New Roman"/>
                <w:sz w:val="18"/>
                <w:szCs w:val="18"/>
              </w:rPr>
              <w:t xml:space="preserve"> в сумме </w:t>
            </w:r>
            <w:r w:rsidRPr="00973504">
              <w:rPr>
                <w:rFonts w:ascii="Times New Roman" w:hAnsi="Times New Roman" w:cs="Times New Roman"/>
                <w:sz w:val="18"/>
                <w:szCs w:val="18"/>
              </w:rPr>
              <w:t xml:space="preserve"> 2 765 567,68  рублей, в т.ч.  выделенные на комплексную реабилитацию и </w:t>
            </w:r>
            <w:proofErr w:type="spellStart"/>
            <w:r w:rsidRPr="00973504">
              <w:rPr>
                <w:rFonts w:ascii="Times New Roman" w:hAnsi="Times New Roman" w:cs="Times New Roman"/>
                <w:sz w:val="18"/>
                <w:szCs w:val="18"/>
              </w:rPr>
              <w:t>абилитацию</w:t>
            </w:r>
            <w:proofErr w:type="spellEnd"/>
            <w:r w:rsidR="00EE40A3" w:rsidRPr="009735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3504">
              <w:rPr>
                <w:rFonts w:ascii="Times New Roman" w:hAnsi="Times New Roman" w:cs="Times New Roman"/>
                <w:sz w:val="18"/>
                <w:szCs w:val="18"/>
              </w:rPr>
              <w:t xml:space="preserve">и инвалидов </w:t>
            </w:r>
            <w:proofErr w:type="gramStart"/>
            <w:r w:rsidRPr="00973504">
              <w:rPr>
                <w:rFonts w:ascii="Times New Roman" w:hAnsi="Times New Roman" w:cs="Times New Roman"/>
                <w:sz w:val="18"/>
                <w:szCs w:val="18"/>
              </w:rPr>
              <w:t>–в</w:t>
            </w:r>
            <w:proofErr w:type="gramEnd"/>
            <w:r w:rsidRPr="00973504">
              <w:rPr>
                <w:rFonts w:ascii="Times New Roman" w:hAnsi="Times New Roman" w:cs="Times New Roman"/>
                <w:sz w:val="18"/>
                <w:szCs w:val="18"/>
              </w:rPr>
              <w:t xml:space="preserve"> сумме 385 000,00 руб., на финансовое обеспечение, расходов, связанных с приобретением объектов особо ценного движимого имущества  в сумме 937 600,00 руб., </w:t>
            </w:r>
            <w:r w:rsidR="004C6281" w:rsidRPr="00973504">
              <w:rPr>
                <w:rFonts w:ascii="Times New Roman" w:hAnsi="Times New Roman" w:cs="Times New Roman"/>
                <w:sz w:val="18"/>
                <w:szCs w:val="18"/>
              </w:rPr>
              <w:t xml:space="preserve"> на  цели, связанные с приобретением товаров, работ, услуг, необходимых для осуществления капитального  ремонта или сноса объектов капитального строительства или иных объектов недвижимого имущества -1 442 957,68 руб.</w:t>
            </w:r>
          </w:p>
          <w:p w:rsidR="004C6281" w:rsidRPr="00973504" w:rsidRDefault="004C6281" w:rsidP="00EE40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73504">
              <w:rPr>
                <w:rFonts w:ascii="Times New Roman" w:hAnsi="Times New Roman" w:cs="Times New Roman"/>
                <w:i/>
                <w:sz w:val="18"/>
                <w:szCs w:val="18"/>
              </w:rPr>
              <w:t>По строке 040 "Доходы от оказания платных услуг"</w:t>
            </w:r>
            <w:r w:rsidRPr="00973504">
              <w:rPr>
                <w:rFonts w:ascii="Times New Roman" w:hAnsi="Times New Roman" w:cs="Times New Roman"/>
                <w:sz w:val="18"/>
                <w:szCs w:val="18"/>
              </w:rPr>
              <w:t xml:space="preserve"> - субсидии на государственное задание 52 787 710,00 рублей и доход от предпринимательской деятельности 25 227 815,45  рублей.  </w:t>
            </w:r>
          </w:p>
          <w:p w:rsidR="00EE40A3" w:rsidRPr="00973504" w:rsidRDefault="00EE40A3" w:rsidP="00EE40A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350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графе 6 «Приносящая доход деятельность» по коду аналитики 134 «Доходы от компенсации затрат» указаны возмещения затрат по погребению, произведенные Пенсионным фондом, в связи с погребением получателей социальных услуг за счет учреждения – 3 возмещения по  6964,68 руб. итого 20 894,04 руб.</w:t>
            </w:r>
          </w:p>
          <w:p w:rsidR="002736B5" w:rsidRPr="00973504" w:rsidRDefault="004C6281" w:rsidP="00EE40A3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35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 строке 090 "Доходы </w:t>
            </w:r>
            <w:r w:rsidR="002736B5" w:rsidRPr="00973504">
              <w:rPr>
                <w:rFonts w:ascii="Times New Roman" w:hAnsi="Times New Roman" w:cs="Times New Roman"/>
                <w:i/>
                <w:sz w:val="18"/>
                <w:szCs w:val="18"/>
              </w:rPr>
              <w:t>от операций с активами" отражено</w:t>
            </w:r>
            <w:r w:rsidRPr="00973504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  <w:p w:rsidR="002736B5" w:rsidRPr="00973504" w:rsidRDefault="002736B5" w:rsidP="00EE40A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350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 коду аналитики 172  </w:t>
            </w:r>
          </w:p>
          <w:p w:rsidR="002736B5" w:rsidRPr="00973504" w:rsidRDefault="004C6281" w:rsidP="00EE40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73504">
              <w:rPr>
                <w:rFonts w:ascii="Times New Roman" w:hAnsi="Times New Roman" w:cs="Times New Roman"/>
                <w:sz w:val="18"/>
                <w:szCs w:val="18"/>
              </w:rPr>
              <w:t>-по субсиди</w:t>
            </w:r>
            <w:r w:rsidR="00D55514" w:rsidRPr="00973504">
              <w:rPr>
                <w:rFonts w:ascii="Times New Roman" w:hAnsi="Times New Roman" w:cs="Times New Roman"/>
                <w:sz w:val="18"/>
                <w:szCs w:val="18"/>
              </w:rPr>
              <w:t>ям н</w:t>
            </w:r>
            <w:r w:rsidRPr="00973504">
              <w:rPr>
                <w:rFonts w:ascii="Times New Roman" w:hAnsi="Times New Roman" w:cs="Times New Roman"/>
                <w:sz w:val="18"/>
                <w:szCs w:val="18"/>
              </w:rPr>
              <w:t xml:space="preserve">а государственное задание – корректировка расчетов с учредителем </w:t>
            </w:r>
            <w:r w:rsidR="002736B5" w:rsidRPr="00973504">
              <w:rPr>
                <w:rFonts w:ascii="Times New Roman" w:hAnsi="Times New Roman" w:cs="Times New Roman"/>
                <w:sz w:val="18"/>
                <w:szCs w:val="18"/>
              </w:rPr>
              <w:t>на сумму</w:t>
            </w:r>
            <w:r w:rsidRPr="00973504">
              <w:rPr>
                <w:rFonts w:ascii="Times New Roman" w:hAnsi="Times New Roman" w:cs="Times New Roman"/>
                <w:sz w:val="18"/>
                <w:szCs w:val="18"/>
              </w:rPr>
              <w:t xml:space="preserve"> 1 751 752,05 руб. рублей, </w:t>
            </w:r>
          </w:p>
          <w:p w:rsidR="002736B5" w:rsidRPr="00973504" w:rsidRDefault="002736B5" w:rsidP="00EE40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73504">
              <w:rPr>
                <w:rFonts w:ascii="Times New Roman" w:hAnsi="Times New Roman" w:cs="Times New Roman"/>
                <w:sz w:val="18"/>
                <w:szCs w:val="18"/>
              </w:rPr>
              <w:t>по коду аналитики 176</w:t>
            </w:r>
          </w:p>
          <w:p w:rsidR="004C6281" w:rsidRPr="00973504" w:rsidRDefault="004C6281" w:rsidP="00EE40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73504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</w:t>
            </w:r>
            <w:r w:rsidR="00D55514" w:rsidRPr="00973504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кадастровой стоимости земельных  участков, </w:t>
            </w:r>
            <w:r w:rsidRPr="009735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73504">
              <w:rPr>
                <w:rFonts w:ascii="Times New Roman" w:hAnsi="Times New Roman" w:cs="Times New Roman"/>
                <w:sz w:val="18"/>
                <w:szCs w:val="18"/>
              </w:rPr>
              <w:t>согласно выписки</w:t>
            </w:r>
            <w:proofErr w:type="gramEnd"/>
            <w:r w:rsidRPr="00973504">
              <w:rPr>
                <w:rFonts w:ascii="Times New Roman" w:hAnsi="Times New Roman" w:cs="Times New Roman"/>
                <w:sz w:val="18"/>
                <w:szCs w:val="18"/>
              </w:rPr>
              <w:t xml:space="preserve"> из ЕГРН</w:t>
            </w:r>
            <w:r w:rsidR="00D55514" w:rsidRPr="00973504">
              <w:rPr>
                <w:rFonts w:ascii="Times New Roman" w:hAnsi="Times New Roman" w:cs="Times New Roman"/>
                <w:sz w:val="18"/>
                <w:szCs w:val="18"/>
              </w:rPr>
              <w:t xml:space="preserve">, сумма земельных участков  уменьшилась </w:t>
            </w:r>
            <w:r w:rsidRPr="00973504">
              <w:rPr>
                <w:rFonts w:ascii="Times New Roman" w:hAnsi="Times New Roman" w:cs="Times New Roman"/>
                <w:sz w:val="18"/>
                <w:szCs w:val="18"/>
              </w:rPr>
              <w:t xml:space="preserve">  на </w:t>
            </w:r>
            <w:r w:rsidR="002736B5" w:rsidRPr="00973504">
              <w:rPr>
                <w:rFonts w:ascii="Times New Roman" w:hAnsi="Times New Roman" w:cs="Times New Roman"/>
                <w:sz w:val="18"/>
                <w:szCs w:val="18"/>
              </w:rPr>
              <w:t>2 689 352,05</w:t>
            </w:r>
            <w:r w:rsidRPr="00973504">
              <w:rPr>
                <w:rFonts w:ascii="Times New Roman" w:hAnsi="Times New Roman" w:cs="Times New Roman"/>
                <w:sz w:val="18"/>
                <w:szCs w:val="18"/>
              </w:rPr>
              <w:t xml:space="preserve"> рублей.</w:t>
            </w:r>
          </w:p>
          <w:p w:rsidR="000C7542" w:rsidRPr="00EE40A3" w:rsidRDefault="002736B5" w:rsidP="00EE40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735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 строке 110 "Безвозмездные </w:t>
            </w:r>
            <w:proofErr w:type="spellStart"/>
            <w:r w:rsidRPr="00973504">
              <w:rPr>
                <w:rFonts w:ascii="Times New Roman" w:hAnsi="Times New Roman" w:cs="Times New Roman"/>
                <w:i/>
                <w:sz w:val="18"/>
                <w:szCs w:val="18"/>
              </w:rPr>
              <w:t>неденежные</w:t>
            </w:r>
            <w:proofErr w:type="spellEnd"/>
            <w:r w:rsidRPr="009735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поступления в сектор государственного управления" </w:t>
            </w:r>
            <w:r w:rsidRPr="00973504">
              <w:rPr>
                <w:rFonts w:ascii="Times New Roman" w:hAnsi="Times New Roman" w:cs="Times New Roman"/>
                <w:sz w:val="18"/>
                <w:szCs w:val="18"/>
              </w:rPr>
              <w:t>по коду аналитики 191 отражены:</w:t>
            </w:r>
            <w:r w:rsidR="004C6281" w:rsidRPr="0097350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</w:t>
            </w:r>
            <w:r w:rsidR="000C7542" w:rsidRPr="0097350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УОГК "Единый областной центр социальных выплат"  кожного антисе</w:t>
            </w:r>
            <w:r w:rsidR="008A5B3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птика на сумму  283 564,80 руб.</w:t>
            </w:r>
          </w:p>
          <w:p w:rsidR="00991374" w:rsidRDefault="00991374" w:rsidP="00EE40A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A5B36" w:rsidRPr="008A5B36" w:rsidRDefault="008A5B36" w:rsidP="008A5B3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5B3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Форма отчета 503768 (КФО 4)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Выбытие основных средств </w:t>
            </w:r>
          </w:p>
          <w:p w:rsidR="008A5B36" w:rsidRDefault="008A5B36" w:rsidP="00EE40A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8A5B36" w:rsidRPr="00970F00" w:rsidRDefault="008A5B36" w:rsidP="00970F0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0F0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коду строки 018 «Прочие основные средства»</w:t>
            </w:r>
            <w:r w:rsidR="00970F00" w:rsidRPr="00970F0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были списаны объекты основных средств, пришедшие в негодность,  на основании  актов технического состояния данных объектов, выданных ООО «СВР»  с заключением о непригодности дальнейшего использования и на основании согласования списания с Министерством социального развития Ульяновской области  (№73-ИОГВ-12.01/5911 </w:t>
            </w:r>
            <w:proofErr w:type="spellStart"/>
            <w:r w:rsidR="00970F00" w:rsidRPr="00970F0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</w:t>
            </w:r>
            <w:proofErr w:type="spellEnd"/>
            <w:r w:rsidR="00970F00" w:rsidRPr="00970F0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от 30.08.2022 г.).</w:t>
            </w:r>
          </w:p>
          <w:p w:rsidR="008A5B36" w:rsidRPr="00970F00" w:rsidRDefault="008A5B36" w:rsidP="00970F0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0F0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F58B8" w:rsidRPr="00EE40A3" w:rsidRDefault="00C36E0A" w:rsidP="00EE40A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40A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РАЗДЕЛ 5. «ПРОЧИЕ ВОПРОСЫ ДЕЯТЕЛЬНОСТИ»</w:t>
            </w:r>
          </w:p>
          <w:p w:rsidR="008A5B36" w:rsidRDefault="006F58B8" w:rsidP="00EE40A3">
            <w:pPr>
              <w:pStyle w:val="a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E40A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Перед составлением годовой отчетности проведена инвентаризация финансовых и нефинансовых активов и обязательств и иных активов и обязательств, числящихся на балансе и на </w:t>
            </w:r>
            <w:proofErr w:type="spellStart"/>
            <w:r w:rsidRPr="00EE40A3">
              <w:rPr>
                <w:rFonts w:ascii="Times New Roman" w:hAnsi="Times New Roman" w:cs="Times New Roman"/>
                <w:iCs/>
                <w:sz w:val="18"/>
                <w:szCs w:val="18"/>
              </w:rPr>
              <w:t>забалансовых</w:t>
            </w:r>
            <w:proofErr w:type="spellEnd"/>
            <w:r w:rsidRPr="00EE40A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счетах. Фактов расхождений с бухгалтерским учетом не выявлено</w:t>
            </w:r>
            <w:r w:rsidR="008A5B36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  <w:p w:rsidR="006F58B8" w:rsidRPr="00EE40A3" w:rsidRDefault="006F58B8" w:rsidP="00EE40A3">
            <w:pPr>
              <w:pStyle w:val="a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E40A3">
              <w:rPr>
                <w:rFonts w:ascii="Times New Roman" w:hAnsi="Times New Roman" w:cs="Times New Roman"/>
                <w:iCs/>
                <w:sz w:val="18"/>
                <w:szCs w:val="18"/>
              </w:rPr>
              <w:t>Недостач и хищений не обнаружено.</w:t>
            </w:r>
          </w:p>
          <w:p w:rsidR="006F58B8" w:rsidRPr="00EE40A3" w:rsidRDefault="006F58B8" w:rsidP="00EE40A3">
            <w:pPr>
              <w:pStyle w:val="a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E40A3">
              <w:rPr>
                <w:rFonts w:ascii="Times New Roman" w:hAnsi="Times New Roman" w:cs="Times New Roman"/>
                <w:iCs/>
                <w:sz w:val="18"/>
                <w:szCs w:val="18"/>
              </w:rPr>
              <w:t>Признаки обесценения объектов нефинансовых активов во время инвентаризации не выявлены.</w:t>
            </w:r>
          </w:p>
          <w:p w:rsidR="006F58B8" w:rsidRPr="00EE40A3" w:rsidRDefault="006F58B8" w:rsidP="00FC47AA">
            <w:pPr>
              <w:pStyle w:val="a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E40A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В отчетном периоде </w:t>
            </w:r>
            <w:r w:rsidR="00FC47AA" w:rsidRPr="00EE40A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в учреждении </w:t>
            </w:r>
            <w:r w:rsidRPr="00EE40A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органы </w:t>
            </w:r>
            <w:proofErr w:type="spellStart"/>
            <w:r w:rsidRPr="00EE40A3">
              <w:rPr>
                <w:rFonts w:ascii="Times New Roman" w:hAnsi="Times New Roman" w:cs="Times New Roman"/>
                <w:iCs/>
                <w:sz w:val="18"/>
                <w:szCs w:val="18"/>
              </w:rPr>
              <w:t>госфинконтроля</w:t>
            </w:r>
            <w:proofErr w:type="spellEnd"/>
            <w:r w:rsidRPr="00EE40A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не проводили государственный контроль</w:t>
            </w:r>
            <w:r w:rsidR="00FC47AA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  <w:p w:rsidR="00C36E0A" w:rsidRPr="00EE40A3" w:rsidRDefault="00C36E0A" w:rsidP="00EE40A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40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В связи с отсутствием числовых показателей в составе отчетности</w:t>
            </w:r>
            <w:r w:rsidR="005C581E" w:rsidRPr="00EE40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за 202</w:t>
            </w:r>
            <w:r w:rsidR="004909D0" w:rsidRPr="00EE40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C581E" w:rsidRPr="00EE40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  <w:r w:rsidRPr="00EE40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Пояснительной записки к ней не пр</w:t>
            </w:r>
            <w:r w:rsidR="004C4C1C" w:rsidRPr="00EE40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едставлены </w:t>
            </w:r>
            <w:r w:rsidR="004C4C1C" w:rsidRPr="00EE40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формы и приложения: </w:t>
            </w:r>
            <w:r w:rsidR="008F6AAA" w:rsidRPr="00EE40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- </w:t>
            </w:r>
            <w:r w:rsidR="005C581E" w:rsidRPr="00EE40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об исполнении судебных решений по денежным обязательствам учреждения (ф. 0503295)</w:t>
            </w:r>
            <w:r w:rsidR="009F78B6" w:rsidRPr="00EE40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A769A3" w:rsidRPr="00EE40A3" w:rsidRDefault="00A769A3" w:rsidP="009F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Справка по консолидированным расчетам</w:t>
            </w:r>
            <w:r w:rsidR="008F6AAA" w:rsidRPr="00EE4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учреждения</w:t>
            </w:r>
            <w:r w:rsidRPr="00EE4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(ф. 0503725),</w:t>
            </w:r>
          </w:p>
          <w:p w:rsidR="00A769A3" w:rsidRPr="00EE40A3" w:rsidRDefault="00A769A3" w:rsidP="009F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Сведения о направлениях деятельности (ф.  0503</w:t>
            </w:r>
            <w:r w:rsidR="008F6AAA" w:rsidRPr="00EE4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752),</w:t>
            </w:r>
          </w:p>
          <w:p w:rsidR="008F6AAA" w:rsidRDefault="008F6AAA" w:rsidP="009F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="009F78B6" w:rsidRPr="00EE40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финансовых</w:t>
            </w:r>
            <w:r w:rsidR="009F78B6" w:rsidRPr="005E1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вложен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иях (ф. 0503771),</w:t>
            </w:r>
          </w:p>
          <w:p w:rsidR="008F6AAA" w:rsidRDefault="008F6AAA" w:rsidP="009F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-Сведения о задолженности по ущербу, хищением денежных средств, материальных ценностей (ф. 0503776),</w:t>
            </w:r>
          </w:p>
          <w:p w:rsidR="009F78B6" w:rsidRPr="004909D0" w:rsidRDefault="008F6AAA" w:rsidP="009F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-Сведения о вложениях в объекты недвижимого имущества,</w:t>
            </w:r>
            <w:r w:rsidR="009F78B6" w:rsidRPr="005E1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 объектах незавершенного строительства бюджетного (автономного учреждения) (ф. 0503790).</w:t>
            </w:r>
          </w:p>
        </w:tc>
      </w:tr>
      <w:tr w:rsidR="00C36E0A" w:rsidRPr="00C36E0A" w:rsidTr="008F6AAA">
        <w:trPr>
          <w:gridAfter w:val="1"/>
          <w:wAfter w:w="28" w:type="dxa"/>
          <w:trHeight w:val="855"/>
        </w:trPr>
        <w:tc>
          <w:tcPr>
            <w:tcW w:w="10507" w:type="dxa"/>
            <w:gridSpan w:val="6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6E0A" w:rsidRPr="00C36E0A" w:rsidTr="008F6AAA">
        <w:trPr>
          <w:gridAfter w:val="1"/>
          <w:wAfter w:w="28" w:type="dxa"/>
          <w:trHeight w:val="855"/>
        </w:trPr>
        <w:tc>
          <w:tcPr>
            <w:tcW w:w="10507" w:type="dxa"/>
            <w:gridSpan w:val="6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6E0A" w:rsidRPr="00C36E0A" w:rsidTr="008F6AAA">
        <w:trPr>
          <w:gridAfter w:val="1"/>
          <w:wAfter w:w="28" w:type="dxa"/>
          <w:trHeight w:val="855"/>
        </w:trPr>
        <w:tc>
          <w:tcPr>
            <w:tcW w:w="10507" w:type="dxa"/>
            <w:gridSpan w:val="6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6E0A" w:rsidRPr="00C36E0A" w:rsidTr="008F6AAA">
        <w:trPr>
          <w:gridAfter w:val="1"/>
          <w:wAfter w:w="28" w:type="dxa"/>
          <w:trHeight w:val="855"/>
        </w:trPr>
        <w:tc>
          <w:tcPr>
            <w:tcW w:w="10507" w:type="dxa"/>
            <w:gridSpan w:val="6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6E0A" w:rsidRPr="00C36E0A" w:rsidTr="008F6AAA">
        <w:trPr>
          <w:gridAfter w:val="1"/>
          <w:wAfter w:w="28" w:type="dxa"/>
          <w:trHeight w:val="855"/>
        </w:trPr>
        <w:tc>
          <w:tcPr>
            <w:tcW w:w="10507" w:type="dxa"/>
            <w:gridSpan w:val="6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6E0A" w:rsidRPr="00C36E0A" w:rsidTr="008F6AAA">
        <w:trPr>
          <w:gridAfter w:val="1"/>
          <w:wAfter w:w="28" w:type="dxa"/>
          <w:trHeight w:val="855"/>
        </w:trPr>
        <w:tc>
          <w:tcPr>
            <w:tcW w:w="10507" w:type="dxa"/>
            <w:gridSpan w:val="6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6E0A" w:rsidRPr="00C36E0A" w:rsidTr="008F6AAA">
        <w:trPr>
          <w:gridAfter w:val="1"/>
          <w:wAfter w:w="28" w:type="dxa"/>
          <w:trHeight w:val="855"/>
        </w:trPr>
        <w:tc>
          <w:tcPr>
            <w:tcW w:w="10507" w:type="dxa"/>
            <w:gridSpan w:val="6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6E0A" w:rsidRPr="00C36E0A" w:rsidTr="008F6AAA">
        <w:trPr>
          <w:gridAfter w:val="1"/>
          <w:wAfter w:w="28" w:type="dxa"/>
          <w:trHeight w:val="855"/>
        </w:trPr>
        <w:tc>
          <w:tcPr>
            <w:tcW w:w="10507" w:type="dxa"/>
            <w:gridSpan w:val="6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6E0A" w:rsidRPr="00C36E0A" w:rsidTr="008F6AAA">
        <w:trPr>
          <w:gridAfter w:val="1"/>
          <w:wAfter w:w="28" w:type="dxa"/>
          <w:trHeight w:val="855"/>
        </w:trPr>
        <w:tc>
          <w:tcPr>
            <w:tcW w:w="10507" w:type="dxa"/>
            <w:gridSpan w:val="6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6E0A" w:rsidRPr="00C36E0A" w:rsidTr="008F6AAA">
        <w:trPr>
          <w:gridAfter w:val="1"/>
          <w:wAfter w:w="28" w:type="dxa"/>
          <w:trHeight w:val="855"/>
        </w:trPr>
        <w:tc>
          <w:tcPr>
            <w:tcW w:w="10507" w:type="dxa"/>
            <w:gridSpan w:val="6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6E0A" w:rsidRPr="00C36E0A" w:rsidTr="008F6AAA">
        <w:trPr>
          <w:gridAfter w:val="1"/>
          <w:wAfter w:w="28" w:type="dxa"/>
          <w:trHeight w:val="135"/>
        </w:trPr>
        <w:tc>
          <w:tcPr>
            <w:tcW w:w="10507" w:type="dxa"/>
            <w:gridSpan w:val="6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C36E0A" w:rsidRPr="00C36E0A" w:rsidTr="008F6AAA">
        <w:trPr>
          <w:gridAfter w:val="1"/>
          <w:wAfter w:w="28" w:type="dxa"/>
          <w:trHeight w:val="240"/>
        </w:trPr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22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Чудаева О.Г.</w:t>
            </w:r>
          </w:p>
        </w:tc>
        <w:tc>
          <w:tcPr>
            <w:tcW w:w="3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6E0A" w:rsidRPr="00C36E0A" w:rsidTr="008F6AAA">
        <w:trPr>
          <w:gridAfter w:val="1"/>
          <w:wAfter w:w="28" w:type="dxa"/>
          <w:trHeight w:val="240"/>
        </w:trPr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(подпись)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3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36E0A" w:rsidRPr="00C36E0A" w:rsidTr="008F6AAA">
        <w:trPr>
          <w:gridAfter w:val="1"/>
          <w:wAfter w:w="28" w:type="dxa"/>
          <w:trHeight w:val="90"/>
        </w:trPr>
        <w:tc>
          <w:tcPr>
            <w:tcW w:w="10507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F40" w:rsidRPr="00C36E0A" w:rsidTr="008F6AAA">
        <w:trPr>
          <w:gridAfter w:val="1"/>
          <w:wAfter w:w="28" w:type="dxa"/>
          <w:trHeight w:val="435"/>
        </w:trPr>
        <w:tc>
          <w:tcPr>
            <w:tcW w:w="26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планово-экономической службы</w:t>
            </w:r>
          </w:p>
        </w:tc>
        <w:tc>
          <w:tcPr>
            <w:tcW w:w="22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8652E3" w:rsidP="0086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Красильникова О.В.</w:t>
            </w:r>
            <w:r w:rsidR="00C36E0A"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0F40" w:rsidRPr="00C36E0A" w:rsidTr="008F6AAA">
        <w:trPr>
          <w:gridAfter w:val="1"/>
          <w:wAfter w:w="28" w:type="dxa"/>
          <w:trHeight w:val="240"/>
        </w:trPr>
        <w:tc>
          <w:tcPr>
            <w:tcW w:w="26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(подпись)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847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36E0A" w:rsidRPr="00C36E0A" w:rsidTr="008F6AAA">
        <w:trPr>
          <w:gridAfter w:val="1"/>
          <w:wAfter w:w="28" w:type="dxa"/>
          <w:trHeight w:val="90"/>
        </w:trPr>
        <w:tc>
          <w:tcPr>
            <w:tcW w:w="10507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F40" w:rsidRPr="00C36E0A" w:rsidTr="008F6AAA">
        <w:trPr>
          <w:gridAfter w:val="1"/>
          <w:wAfter w:w="28" w:type="dxa"/>
          <w:trHeight w:val="240"/>
        </w:trPr>
        <w:tc>
          <w:tcPr>
            <w:tcW w:w="1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22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8652E3" w:rsidP="0086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Красильникова О.В.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0F40" w:rsidRPr="00C36E0A" w:rsidTr="008F6AAA">
        <w:trPr>
          <w:gridAfter w:val="1"/>
          <w:wAfter w:w="28" w:type="dxa"/>
          <w:trHeight w:val="240"/>
        </w:trPr>
        <w:tc>
          <w:tcPr>
            <w:tcW w:w="1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(подпись)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36E0A" w:rsidRPr="00C36E0A" w:rsidTr="008F6AAA">
        <w:trPr>
          <w:gridAfter w:val="1"/>
          <w:wAfter w:w="28" w:type="dxa"/>
          <w:trHeight w:val="90"/>
        </w:trPr>
        <w:tc>
          <w:tcPr>
            <w:tcW w:w="10507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0A" w:rsidRPr="00C36E0A" w:rsidTr="008F6AAA">
        <w:trPr>
          <w:gridAfter w:val="1"/>
          <w:wAfter w:w="28" w:type="dxa"/>
          <w:trHeight w:val="282"/>
        </w:trPr>
        <w:tc>
          <w:tcPr>
            <w:tcW w:w="7707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Централизованная бухгалтерия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0A" w:rsidRPr="00C36E0A" w:rsidTr="008F6AAA">
        <w:trPr>
          <w:gridAfter w:val="1"/>
          <w:wAfter w:w="28" w:type="dxa"/>
          <w:trHeight w:val="282"/>
        </w:trPr>
        <w:tc>
          <w:tcPr>
            <w:tcW w:w="7707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36E0A" w:rsidRPr="00C36E0A" w:rsidTr="008F6AAA">
        <w:trPr>
          <w:gridAfter w:val="1"/>
          <w:wAfter w:w="28" w:type="dxa"/>
          <w:trHeight w:val="282"/>
        </w:trPr>
        <w:tc>
          <w:tcPr>
            <w:tcW w:w="7707" w:type="dxa"/>
            <w:gridSpan w:val="5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(наименование, местонахождение)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36E0A" w:rsidRPr="00C36E0A" w:rsidTr="008F6AAA">
        <w:trPr>
          <w:trHeight w:val="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0A" w:rsidRPr="00C36E0A" w:rsidTr="008F6AAA">
        <w:trPr>
          <w:gridAfter w:val="1"/>
          <w:wAfter w:w="28" w:type="dxa"/>
          <w:trHeight w:val="282"/>
        </w:trPr>
        <w:tc>
          <w:tcPr>
            <w:tcW w:w="1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244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0A" w:rsidRPr="00C36E0A" w:rsidTr="008F6AAA">
        <w:trPr>
          <w:gridAfter w:val="1"/>
          <w:wAfter w:w="28" w:type="dxa"/>
          <w:trHeight w:val="495"/>
        </w:trPr>
        <w:tc>
          <w:tcPr>
            <w:tcW w:w="1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(уполномоченное лицо)</w:t>
            </w:r>
          </w:p>
        </w:tc>
        <w:tc>
          <w:tcPr>
            <w:tcW w:w="244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(подпись)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0A" w:rsidRPr="00C36E0A" w:rsidTr="008F6AAA">
        <w:trPr>
          <w:trHeight w:val="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0A" w:rsidRPr="00C36E0A" w:rsidTr="008F6AAA">
        <w:trPr>
          <w:gridAfter w:val="1"/>
          <w:wAfter w:w="28" w:type="dxa"/>
          <w:trHeight w:val="282"/>
        </w:trPr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244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36E0A" w:rsidRPr="00C36E0A" w:rsidTr="008F6AAA">
        <w:trPr>
          <w:gridAfter w:val="1"/>
          <w:wAfter w:w="28" w:type="dxa"/>
          <w:trHeight w:val="282"/>
        </w:trPr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95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(телефон, </w:t>
            </w:r>
            <w:proofErr w:type="spellStart"/>
            <w:r w:rsidRPr="00C36E0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e-mail</w:t>
            </w:r>
            <w:proofErr w:type="spellEnd"/>
            <w:r w:rsidRPr="00C36E0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C36E0A" w:rsidRPr="00C36E0A" w:rsidTr="008F6AAA">
        <w:trPr>
          <w:trHeight w:val="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0A" w:rsidRPr="00C36E0A" w:rsidTr="008F6AAA">
        <w:trPr>
          <w:gridAfter w:val="1"/>
          <w:wAfter w:w="28" w:type="dxa"/>
          <w:trHeight w:val="24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E0A" w:rsidRPr="00C36E0A" w:rsidTr="008F6AAA">
        <w:trPr>
          <w:trHeight w:val="19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0A" w:rsidRPr="00C36E0A" w:rsidRDefault="00C36E0A" w:rsidP="00C3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74E39" w:rsidRDefault="001B129D" w:rsidP="008F6AAA"/>
    <w:sectPr w:rsidR="00C74E39" w:rsidSect="00C46B43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29D" w:rsidRDefault="001B129D" w:rsidP="008F6AAA">
      <w:pPr>
        <w:spacing w:after="0" w:line="240" w:lineRule="auto"/>
      </w:pPr>
      <w:r>
        <w:separator/>
      </w:r>
    </w:p>
  </w:endnote>
  <w:endnote w:type="continuationSeparator" w:id="0">
    <w:p w:rsidR="001B129D" w:rsidRDefault="001B129D" w:rsidP="008F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29D" w:rsidRDefault="001B129D" w:rsidP="008F6AAA">
      <w:pPr>
        <w:spacing w:after="0" w:line="240" w:lineRule="auto"/>
      </w:pPr>
      <w:r>
        <w:separator/>
      </w:r>
    </w:p>
  </w:footnote>
  <w:footnote w:type="continuationSeparator" w:id="0">
    <w:p w:rsidR="001B129D" w:rsidRDefault="001B129D" w:rsidP="008F6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E0A"/>
    <w:rsid w:val="00002E15"/>
    <w:rsid w:val="00005181"/>
    <w:rsid w:val="00005A4F"/>
    <w:rsid w:val="0001015C"/>
    <w:rsid w:val="00021D37"/>
    <w:rsid w:val="00036275"/>
    <w:rsid w:val="000A28AD"/>
    <w:rsid w:val="000C7542"/>
    <w:rsid w:val="000F2F66"/>
    <w:rsid w:val="000F4919"/>
    <w:rsid w:val="000F6079"/>
    <w:rsid w:val="001034CD"/>
    <w:rsid w:val="0010422E"/>
    <w:rsid w:val="001147CF"/>
    <w:rsid w:val="001668C6"/>
    <w:rsid w:val="001B129D"/>
    <w:rsid w:val="00203A01"/>
    <w:rsid w:val="00257875"/>
    <w:rsid w:val="002736B5"/>
    <w:rsid w:val="00297606"/>
    <w:rsid w:val="002C5F3A"/>
    <w:rsid w:val="00302A6C"/>
    <w:rsid w:val="003055E4"/>
    <w:rsid w:val="00320C1C"/>
    <w:rsid w:val="003509F1"/>
    <w:rsid w:val="003527B6"/>
    <w:rsid w:val="0035461E"/>
    <w:rsid w:val="00365ECD"/>
    <w:rsid w:val="00374446"/>
    <w:rsid w:val="0039034A"/>
    <w:rsid w:val="003B3691"/>
    <w:rsid w:val="003E0BE0"/>
    <w:rsid w:val="00412A02"/>
    <w:rsid w:val="00423C2A"/>
    <w:rsid w:val="00452F30"/>
    <w:rsid w:val="00465464"/>
    <w:rsid w:val="004909D0"/>
    <w:rsid w:val="004C4C1C"/>
    <w:rsid w:val="004C6281"/>
    <w:rsid w:val="004E7027"/>
    <w:rsid w:val="004F145E"/>
    <w:rsid w:val="005028EC"/>
    <w:rsid w:val="00503182"/>
    <w:rsid w:val="005673E1"/>
    <w:rsid w:val="00580CB2"/>
    <w:rsid w:val="005B17D3"/>
    <w:rsid w:val="005C581E"/>
    <w:rsid w:val="005D2E12"/>
    <w:rsid w:val="005D3825"/>
    <w:rsid w:val="005E1C5F"/>
    <w:rsid w:val="005F45CE"/>
    <w:rsid w:val="00611FEA"/>
    <w:rsid w:val="0061477E"/>
    <w:rsid w:val="00630003"/>
    <w:rsid w:val="006672D4"/>
    <w:rsid w:val="00667B4B"/>
    <w:rsid w:val="00671A02"/>
    <w:rsid w:val="0067777E"/>
    <w:rsid w:val="00685312"/>
    <w:rsid w:val="00695296"/>
    <w:rsid w:val="006A5204"/>
    <w:rsid w:val="006D1270"/>
    <w:rsid w:val="006F58B8"/>
    <w:rsid w:val="00700943"/>
    <w:rsid w:val="00701EA2"/>
    <w:rsid w:val="00714EB5"/>
    <w:rsid w:val="00766E81"/>
    <w:rsid w:val="00792F30"/>
    <w:rsid w:val="007B1DB2"/>
    <w:rsid w:val="007D471A"/>
    <w:rsid w:val="00814EF0"/>
    <w:rsid w:val="008652E3"/>
    <w:rsid w:val="008A5B36"/>
    <w:rsid w:val="008C4E2B"/>
    <w:rsid w:val="008D0BFA"/>
    <w:rsid w:val="008F071B"/>
    <w:rsid w:val="008F2C62"/>
    <w:rsid w:val="008F6AAA"/>
    <w:rsid w:val="009419F6"/>
    <w:rsid w:val="009543D3"/>
    <w:rsid w:val="009601C7"/>
    <w:rsid w:val="00970F00"/>
    <w:rsid w:val="00973504"/>
    <w:rsid w:val="009905D6"/>
    <w:rsid w:val="0099108D"/>
    <w:rsid w:val="00991374"/>
    <w:rsid w:val="009A5002"/>
    <w:rsid w:val="009B0025"/>
    <w:rsid w:val="009B4165"/>
    <w:rsid w:val="009F78B6"/>
    <w:rsid w:val="00A769A3"/>
    <w:rsid w:val="00AB0CF0"/>
    <w:rsid w:val="00AF3C58"/>
    <w:rsid w:val="00B00C03"/>
    <w:rsid w:val="00B81E85"/>
    <w:rsid w:val="00B86CA6"/>
    <w:rsid w:val="00B90F1A"/>
    <w:rsid w:val="00BC588C"/>
    <w:rsid w:val="00BD7B9D"/>
    <w:rsid w:val="00C31E25"/>
    <w:rsid w:val="00C36E0A"/>
    <w:rsid w:val="00C46B43"/>
    <w:rsid w:val="00C76E87"/>
    <w:rsid w:val="00CF6E41"/>
    <w:rsid w:val="00D55514"/>
    <w:rsid w:val="00D722AB"/>
    <w:rsid w:val="00D7789F"/>
    <w:rsid w:val="00D82CF1"/>
    <w:rsid w:val="00D82F25"/>
    <w:rsid w:val="00D84444"/>
    <w:rsid w:val="00D84C8A"/>
    <w:rsid w:val="00DA0F40"/>
    <w:rsid w:val="00DD4772"/>
    <w:rsid w:val="00E11B1A"/>
    <w:rsid w:val="00E64B11"/>
    <w:rsid w:val="00E74963"/>
    <w:rsid w:val="00E813E4"/>
    <w:rsid w:val="00E824A4"/>
    <w:rsid w:val="00E938F4"/>
    <w:rsid w:val="00E96057"/>
    <w:rsid w:val="00EA2A65"/>
    <w:rsid w:val="00EA41E4"/>
    <w:rsid w:val="00EA7508"/>
    <w:rsid w:val="00EE40A3"/>
    <w:rsid w:val="00EE4F4D"/>
    <w:rsid w:val="00F014F7"/>
    <w:rsid w:val="00F41FD5"/>
    <w:rsid w:val="00F7448C"/>
    <w:rsid w:val="00F90256"/>
    <w:rsid w:val="00F95562"/>
    <w:rsid w:val="00FA4B03"/>
    <w:rsid w:val="00FC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9D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F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6AAA"/>
  </w:style>
  <w:style w:type="paragraph" w:styleId="a6">
    <w:name w:val="footer"/>
    <w:basedOn w:val="a"/>
    <w:link w:val="a7"/>
    <w:uiPriority w:val="99"/>
    <w:semiHidden/>
    <w:unhideWhenUsed/>
    <w:rsid w:val="008F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6A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97076-D495-4B09-81EB-66ECD03C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26</cp:revision>
  <cp:lastPrinted>2023-01-30T10:31:00Z</cp:lastPrinted>
  <dcterms:created xsi:type="dcterms:W3CDTF">2023-01-19T11:39:00Z</dcterms:created>
  <dcterms:modified xsi:type="dcterms:W3CDTF">2023-02-14T09:06:00Z</dcterms:modified>
</cp:coreProperties>
</file>